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712"/>
      </w:tblGrid>
      <w:tr w:rsidR="004B4B94" w:rsidRPr="00DD2103" w14:paraId="1CAEEC30" w14:textId="77777777" w:rsidTr="00777E09">
        <w:trPr>
          <w:jc w:val="center"/>
        </w:trPr>
        <w:tc>
          <w:tcPr>
            <w:tcW w:w="5712" w:type="dxa"/>
            <w:shd w:val="clear" w:color="auto" w:fill="E0E0E0"/>
            <w:vAlign w:val="center"/>
          </w:tcPr>
          <w:p w14:paraId="48D19178" w14:textId="297870BE" w:rsidR="004B4B94" w:rsidRPr="00343A3C" w:rsidRDefault="004B4B94" w:rsidP="00777E09">
            <w:pPr>
              <w:ind w:left="-440" w:right="-316"/>
              <w:jc w:val="center"/>
              <w:rPr>
                <w:rFonts w:ascii="Arial Narrow" w:hAnsi="Arial Narrow"/>
                <w:b/>
                <w:sz w:val="28"/>
                <w:szCs w:val="28"/>
              </w:rPr>
            </w:pPr>
            <w:bookmarkStart w:id="0" w:name="_Hlk68521075"/>
            <w:r w:rsidRPr="00343A3C">
              <w:rPr>
                <w:rFonts w:ascii="Arial Narrow" w:hAnsi="Arial Narrow"/>
                <w:b/>
                <w:sz w:val="28"/>
                <w:szCs w:val="28"/>
              </w:rPr>
              <w:t xml:space="preserve">Compte rendu de la réunion </w:t>
            </w:r>
            <w:r w:rsidR="00EA4AD3" w:rsidRPr="00343A3C">
              <w:rPr>
                <w:rFonts w:ascii="Arial Narrow" w:hAnsi="Arial Narrow"/>
                <w:b/>
                <w:sz w:val="28"/>
                <w:szCs w:val="28"/>
              </w:rPr>
              <w:t xml:space="preserve">ordinaire </w:t>
            </w:r>
            <w:r w:rsidRPr="00343A3C">
              <w:rPr>
                <w:rFonts w:ascii="Arial Narrow" w:hAnsi="Arial Narrow"/>
                <w:b/>
                <w:sz w:val="28"/>
                <w:szCs w:val="28"/>
              </w:rPr>
              <w:t>du Conseil Municipal</w:t>
            </w:r>
            <w:r w:rsidR="00343A3C">
              <w:rPr>
                <w:rFonts w:ascii="Arial Narrow" w:hAnsi="Arial Narrow"/>
                <w:b/>
                <w:sz w:val="28"/>
                <w:szCs w:val="28"/>
              </w:rPr>
              <w:t xml:space="preserve"> de la commune de Clerques</w:t>
            </w:r>
          </w:p>
          <w:p w14:paraId="2AC6837C" w14:textId="0B676D7C" w:rsidR="00DD2103" w:rsidRPr="00DD2103" w:rsidRDefault="004B4B94" w:rsidP="005D1532">
            <w:pPr>
              <w:ind w:right="-56"/>
              <w:jc w:val="center"/>
              <w:rPr>
                <w:rFonts w:ascii="Arial Narrow" w:hAnsi="Arial Narrow"/>
                <w:b/>
                <w:sz w:val="22"/>
                <w:szCs w:val="22"/>
              </w:rPr>
            </w:pPr>
            <w:r w:rsidRPr="00343A3C">
              <w:rPr>
                <w:rFonts w:ascii="Arial Narrow" w:hAnsi="Arial Narrow"/>
                <w:b/>
                <w:sz w:val="28"/>
                <w:szCs w:val="28"/>
              </w:rPr>
              <w:t xml:space="preserve">Du </w:t>
            </w:r>
            <w:r w:rsidR="007C2999">
              <w:rPr>
                <w:rFonts w:ascii="Arial Narrow" w:hAnsi="Arial Narrow"/>
                <w:b/>
                <w:sz w:val="28"/>
                <w:szCs w:val="28"/>
              </w:rPr>
              <w:t>15 Mars</w:t>
            </w:r>
            <w:r w:rsidR="00653473" w:rsidRPr="00343A3C">
              <w:rPr>
                <w:rFonts w:ascii="Arial Narrow" w:hAnsi="Arial Narrow"/>
                <w:b/>
                <w:sz w:val="28"/>
                <w:szCs w:val="28"/>
              </w:rPr>
              <w:t xml:space="preserve"> </w:t>
            </w:r>
            <w:r w:rsidR="004035D4" w:rsidRPr="00343A3C">
              <w:rPr>
                <w:rFonts w:ascii="Arial Narrow" w:hAnsi="Arial Narrow"/>
                <w:b/>
                <w:sz w:val="28"/>
                <w:szCs w:val="28"/>
              </w:rPr>
              <w:t>202</w:t>
            </w:r>
            <w:r w:rsidR="00F505C2">
              <w:rPr>
                <w:rFonts w:ascii="Arial Narrow" w:hAnsi="Arial Narrow"/>
                <w:b/>
                <w:sz w:val="28"/>
                <w:szCs w:val="28"/>
              </w:rPr>
              <w:t>5</w:t>
            </w:r>
            <w:r w:rsidR="00965472" w:rsidRPr="00343A3C">
              <w:rPr>
                <w:rFonts w:ascii="Arial Narrow" w:hAnsi="Arial Narrow"/>
                <w:b/>
                <w:sz w:val="28"/>
                <w:szCs w:val="28"/>
              </w:rPr>
              <w:t xml:space="preserve"> à </w:t>
            </w:r>
            <w:r w:rsidR="00370F0E" w:rsidRPr="00343A3C">
              <w:rPr>
                <w:rFonts w:ascii="Arial Narrow" w:hAnsi="Arial Narrow"/>
                <w:b/>
                <w:sz w:val="28"/>
                <w:szCs w:val="28"/>
              </w:rPr>
              <w:t>1</w:t>
            </w:r>
            <w:r w:rsidR="007C2999">
              <w:rPr>
                <w:rFonts w:ascii="Arial Narrow" w:hAnsi="Arial Narrow"/>
                <w:b/>
                <w:sz w:val="28"/>
                <w:szCs w:val="28"/>
              </w:rPr>
              <w:t>0</w:t>
            </w:r>
            <w:r w:rsidR="00965472" w:rsidRPr="00343A3C">
              <w:rPr>
                <w:rFonts w:ascii="Arial Narrow" w:hAnsi="Arial Narrow"/>
                <w:b/>
                <w:sz w:val="28"/>
                <w:szCs w:val="28"/>
              </w:rPr>
              <w:t xml:space="preserve"> heures</w:t>
            </w:r>
            <w:r w:rsidR="0036720A" w:rsidRPr="00343A3C">
              <w:rPr>
                <w:rFonts w:ascii="Arial Narrow" w:hAnsi="Arial Narrow"/>
                <w:b/>
                <w:sz w:val="28"/>
                <w:szCs w:val="28"/>
              </w:rPr>
              <w:t xml:space="preserve"> </w:t>
            </w:r>
            <w:r w:rsidR="007C2999">
              <w:rPr>
                <w:rFonts w:ascii="Arial Narrow" w:hAnsi="Arial Narrow"/>
                <w:b/>
                <w:sz w:val="28"/>
                <w:szCs w:val="28"/>
              </w:rPr>
              <w:t>0</w:t>
            </w:r>
            <w:r w:rsidR="00CD522B" w:rsidRPr="00343A3C">
              <w:rPr>
                <w:rFonts w:ascii="Arial Narrow" w:hAnsi="Arial Narrow"/>
                <w:b/>
                <w:sz w:val="28"/>
                <w:szCs w:val="28"/>
              </w:rPr>
              <w:t>0</w:t>
            </w:r>
          </w:p>
        </w:tc>
      </w:tr>
    </w:tbl>
    <w:p w14:paraId="7DA7B37E" w14:textId="77777777" w:rsidR="00DD2103" w:rsidRDefault="00DD2103" w:rsidP="00DD2103">
      <w:pPr>
        <w:tabs>
          <w:tab w:val="left" w:pos="7920"/>
        </w:tabs>
        <w:spacing w:after="120"/>
        <w:ind w:right="-1"/>
        <w:jc w:val="both"/>
        <w:rPr>
          <w:rFonts w:ascii="Arial Narrow" w:hAnsi="Arial Narrow"/>
          <w:sz w:val="22"/>
          <w:szCs w:val="22"/>
        </w:rPr>
      </w:pPr>
    </w:p>
    <w:p w14:paraId="259DE29C" w14:textId="123F61DF" w:rsidR="00FA3BC6" w:rsidRPr="00515A68" w:rsidRDefault="004F2257" w:rsidP="001F1384">
      <w:pPr>
        <w:tabs>
          <w:tab w:val="left" w:pos="7920"/>
        </w:tabs>
        <w:spacing w:after="120"/>
        <w:ind w:right="281"/>
        <w:jc w:val="both"/>
        <w:rPr>
          <w:rFonts w:asciiTheme="minorHAnsi" w:hAnsiTheme="minorHAnsi" w:cstheme="minorHAnsi"/>
        </w:rPr>
      </w:pPr>
      <w:r>
        <w:rPr>
          <w:rFonts w:asciiTheme="minorHAnsi" w:hAnsiTheme="minorHAnsi" w:cstheme="minorHAnsi"/>
        </w:rPr>
        <w:t>L</w:t>
      </w:r>
      <w:r w:rsidR="00FA3BC6" w:rsidRPr="00515A68">
        <w:rPr>
          <w:rFonts w:asciiTheme="minorHAnsi" w:hAnsiTheme="minorHAnsi" w:cstheme="minorHAnsi"/>
        </w:rPr>
        <w:t>e Conseil Municipal</w:t>
      </w:r>
      <w:r w:rsidR="00343A3C">
        <w:rPr>
          <w:rFonts w:asciiTheme="minorHAnsi" w:hAnsiTheme="minorHAnsi" w:cstheme="minorHAnsi"/>
        </w:rPr>
        <w:t xml:space="preserve"> de Clerques</w:t>
      </w:r>
      <w:r w:rsidR="00FA3BC6" w:rsidRPr="00515A68">
        <w:rPr>
          <w:rFonts w:asciiTheme="minorHAnsi" w:hAnsiTheme="minorHAnsi" w:cstheme="minorHAnsi"/>
        </w:rPr>
        <w:t xml:space="preserve"> s’est réuni</w:t>
      </w:r>
      <w:r>
        <w:rPr>
          <w:rFonts w:asciiTheme="minorHAnsi" w:hAnsiTheme="minorHAnsi" w:cstheme="minorHAnsi"/>
        </w:rPr>
        <w:t xml:space="preserve"> le </w:t>
      </w:r>
      <w:r w:rsidR="007C2999">
        <w:rPr>
          <w:rFonts w:asciiTheme="minorHAnsi" w:hAnsiTheme="minorHAnsi" w:cstheme="minorHAnsi"/>
        </w:rPr>
        <w:t>15 Mars</w:t>
      </w:r>
      <w:r>
        <w:rPr>
          <w:rFonts w:asciiTheme="minorHAnsi" w:hAnsiTheme="minorHAnsi" w:cstheme="minorHAnsi"/>
        </w:rPr>
        <w:t xml:space="preserve"> à </w:t>
      </w:r>
      <w:r w:rsidR="007C2999">
        <w:rPr>
          <w:rFonts w:asciiTheme="minorHAnsi" w:hAnsiTheme="minorHAnsi" w:cstheme="minorHAnsi"/>
        </w:rPr>
        <w:t>10h00</w:t>
      </w:r>
      <w:r w:rsidR="00FA3BC6" w:rsidRPr="00515A68">
        <w:rPr>
          <w:rFonts w:asciiTheme="minorHAnsi" w:hAnsiTheme="minorHAnsi" w:cstheme="minorHAnsi"/>
        </w:rPr>
        <w:t xml:space="preserve"> </w:t>
      </w:r>
      <w:r w:rsidR="005D1532" w:rsidRPr="00515A68">
        <w:rPr>
          <w:rFonts w:asciiTheme="minorHAnsi" w:hAnsiTheme="minorHAnsi" w:cstheme="minorHAnsi"/>
        </w:rPr>
        <w:t>sous la présidence de M</w:t>
      </w:r>
      <w:r w:rsidR="00DB0DF4" w:rsidRPr="00515A68">
        <w:rPr>
          <w:rFonts w:asciiTheme="minorHAnsi" w:hAnsiTheme="minorHAnsi" w:cstheme="minorHAnsi"/>
        </w:rPr>
        <w:t>onsieur</w:t>
      </w:r>
      <w:r w:rsidR="00F505C2">
        <w:rPr>
          <w:rFonts w:asciiTheme="minorHAnsi" w:hAnsiTheme="minorHAnsi" w:cstheme="minorHAnsi"/>
        </w:rPr>
        <w:t xml:space="preserve"> le Maire</w:t>
      </w:r>
      <w:r w:rsidR="005D1532" w:rsidRPr="00515A68">
        <w:rPr>
          <w:rFonts w:asciiTheme="minorHAnsi" w:hAnsiTheme="minorHAnsi" w:cstheme="minorHAnsi"/>
        </w:rPr>
        <w:t xml:space="preserve"> </w:t>
      </w:r>
      <w:r w:rsidR="00DB0DF4" w:rsidRPr="00515A68">
        <w:rPr>
          <w:rFonts w:asciiTheme="minorHAnsi" w:hAnsiTheme="minorHAnsi" w:cstheme="minorHAnsi"/>
        </w:rPr>
        <w:t>DOMMANGET</w:t>
      </w:r>
      <w:r w:rsidR="00F505C2" w:rsidRPr="00F505C2">
        <w:rPr>
          <w:rFonts w:asciiTheme="minorHAnsi" w:hAnsiTheme="minorHAnsi" w:cstheme="minorHAnsi"/>
        </w:rPr>
        <w:t xml:space="preserve"> </w:t>
      </w:r>
      <w:r w:rsidR="00F505C2" w:rsidRPr="00515A68">
        <w:rPr>
          <w:rFonts w:asciiTheme="minorHAnsi" w:hAnsiTheme="minorHAnsi" w:cstheme="minorHAnsi"/>
        </w:rPr>
        <w:t>Aurélien</w:t>
      </w:r>
      <w:r w:rsidR="0036720A" w:rsidRPr="00515A68">
        <w:rPr>
          <w:rFonts w:asciiTheme="minorHAnsi" w:hAnsiTheme="minorHAnsi" w:cstheme="minorHAnsi"/>
        </w:rPr>
        <w:t xml:space="preserve">, </w:t>
      </w:r>
      <w:r w:rsidR="005C44FA" w:rsidRPr="00515A68">
        <w:rPr>
          <w:rFonts w:asciiTheme="minorHAnsi" w:hAnsiTheme="minorHAnsi" w:cstheme="minorHAnsi"/>
        </w:rPr>
        <w:t xml:space="preserve">après avoir été dûment convoqué le </w:t>
      </w:r>
      <w:r w:rsidR="007C2999">
        <w:rPr>
          <w:rFonts w:asciiTheme="minorHAnsi" w:hAnsiTheme="minorHAnsi" w:cstheme="minorHAnsi"/>
        </w:rPr>
        <w:t>08 Mars</w:t>
      </w:r>
      <w:r w:rsidR="00F505C2">
        <w:rPr>
          <w:rFonts w:asciiTheme="minorHAnsi" w:hAnsiTheme="minorHAnsi" w:cstheme="minorHAnsi"/>
        </w:rPr>
        <w:t xml:space="preserve"> 2025</w:t>
      </w:r>
      <w:r w:rsidR="00766342">
        <w:rPr>
          <w:rFonts w:asciiTheme="minorHAnsi" w:hAnsiTheme="minorHAnsi" w:cstheme="minorHAnsi"/>
        </w:rPr>
        <w:t>.</w:t>
      </w:r>
    </w:p>
    <w:p w14:paraId="350B3BA3" w14:textId="5AD32BAB" w:rsidR="00741244" w:rsidRPr="00515A68" w:rsidRDefault="00741244" w:rsidP="001F1384">
      <w:pPr>
        <w:tabs>
          <w:tab w:val="left" w:pos="7920"/>
        </w:tabs>
        <w:spacing w:after="120"/>
        <w:ind w:right="281"/>
        <w:jc w:val="both"/>
        <w:rPr>
          <w:rFonts w:asciiTheme="minorHAnsi" w:hAnsiTheme="minorHAnsi" w:cstheme="minorHAnsi"/>
          <w:b/>
          <w:u w:val="single"/>
        </w:rPr>
      </w:pPr>
      <w:r w:rsidRPr="00515A68">
        <w:rPr>
          <w:rFonts w:asciiTheme="minorHAnsi" w:hAnsiTheme="minorHAnsi" w:cstheme="minorHAnsi"/>
          <w:b/>
          <w:u w:val="single"/>
        </w:rPr>
        <w:t>Réunion </w:t>
      </w:r>
      <w:r w:rsidRPr="00515A68">
        <w:rPr>
          <w:rFonts w:asciiTheme="minorHAnsi" w:hAnsiTheme="minorHAnsi" w:cstheme="minorHAnsi"/>
        </w:rPr>
        <w:t xml:space="preserve">: </w:t>
      </w:r>
      <w:r w:rsidR="004F2257" w:rsidRPr="004F722B">
        <w:rPr>
          <w:rFonts w:asciiTheme="minorHAnsi" w:hAnsiTheme="minorHAnsi" w:cstheme="minorHAnsi"/>
          <w:b/>
          <w:bCs/>
        </w:rPr>
        <w:t>O</w:t>
      </w:r>
      <w:r w:rsidRPr="008A3F1D">
        <w:rPr>
          <w:rFonts w:asciiTheme="minorHAnsi" w:hAnsiTheme="minorHAnsi" w:cstheme="minorHAnsi"/>
          <w:b/>
          <w:bCs/>
        </w:rPr>
        <w:t>rdinaire</w:t>
      </w:r>
    </w:p>
    <w:p w14:paraId="43065B96" w14:textId="1728F06E" w:rsidR="007C2999" w:rsidRDefault="00FA3BC6" w:rsidP="007C2999">
      <w:pPr>
        <w:rPr>
          <w:rFonts w:asciiTheme="minorHAnsi" w:hAnsiTheme="minorHAnsi" w:cs="Calibri"/>
          <w:lang w:eastAsia="en-US"/>
        </w:rPr>
      </w:pPr>
      <w:r w:rsidRPr="00515A68">
        <w:rPr>
          <w:rFonts w:asciiTheme="minorHAnsi" w:hAnsiTheme="minorHAnsi" w:cstheme="minorHAnsi"/>
          <w:b/>
          <w:u w:val="single"/>
        </w:rPr>
        <w:t>Etaient présents</w:t>
      </w:r>
      <w:r w:rsidRPr="00515A68">
        <w:rPr>
          <w:rFonts w:asciiTheme="minorHAnsi" w:hAnsiTheme="minorHAnsi" w:cstheme="minorHAnsi"/>
        </w:rPr>
        <w:t xml:space="preserve"> : </w:t>
      </w:r>
      <w:r w:rsidR="007C2999" w:rsidRPr="00515A68">
        <w:rPr>
          <w:rFonts w:asciiTheme="minorHAnsi" w:hAnsiTheme="minorHAnsi" w:cs="Calibri"/>
        </w:rPr>
        <w:t xml:space="preserve">Messieurs et Mesdames </w:t>
      </w:r>
      <w:r w:rsidR="007C2999" w:rsidRPr="00515A68">
        <w:rPr>
          <w:rFonts w:asciiTheme="minorHAnsi" w:hAnsiTheme="minorHAnsi" w:cs="Calibri"/>
          <w:lang w:eastAsia="en-US"/>
        </w:rPr>
        <w:t>Véronique CLABAUX</w:t>
      </w:r>
      <w:r w:rsidR="007C2999">
        <w:rPr>
          <w:rFonts w:asciiTheme="minorHAnsi" w:hAnsiTheme="minorHAnsi" w:cs="Calibri"/>
          <w:lang w:eastAsia="en-US"/>
        </w:rPr>
        <w:t>,</w:t>
      </w:r>
      <w:r w:rsidR="007C2999" w:rsidRPr="00515A68">
        <w:rPr>
          <w:rFonts w:asciiTheme="minorHAnsi" w:hAnsiTheme="minorHAnsi" w:cs="Calibri"/>
          <w:lang w:eastAsia="en-US"/>
        </w:rPr>
        <w:t xml:space="preserve"> Joël DESSEIN, Aurélien DOMMANGET, </w:t>
      </w:r>
      <w:r w:rsidR="007C2999" w:rsidRPr="004B4CCE">
        <w:rPr>
          <w:rFonts w:asciiTheme="minorHAnsi" w:hAnsiTheme="minorHAnsi" w:cs="Calibri"/>
          <w:lang w:eastAsia="en-US"/>
        </w:rPr>
        <w:t>Marie FASQUEL</w:t>
      </w:r>
      <w:r w:rsidR="007C2999">
        <w:rPr>
          <w:rFonts w:asciiTheme="minorHAnsi" w:hAnsiTheme="minorHAnsi" w:cs="Calibri"/>
          <w:lang w:eastAsia="en-US"/>
        </w:rPr>
        <w:t xml:space="preserve">, </w:t>
      </w:r>
      <w:r w:rsidR="007C2999" w:rsidRPr="00515A68">
        <w:rPr>
          <w:rFonts w:asciiTheme="minorHAnsi" w:hAnsiTheme="minorHAnsi" w:cs="Calibri"/>
          <w:lang w:eastAsia="en-US"/>
        </w:rPr>
        <w:t>Dominique LORIDAN, Carole PARREIN</w:t>
      </w:r>
      <w:r w:rsidR="007C2999">
        <w:rPr>
          <w:rFonts w:asciiTheme="minorHAnsi" w:hAnsiTheme="minorHAnsi" w:cs="Calibri"/>
          <w:lang w:eastAsia="en-US"/>
        </w:rPr>
        <w:t>,</w:t>
      </w:r>
      <w:r w:rsidR="007C2999" w:rsidRPr="00515A68">
        <w:rPr>
          <w:rFonts w:asciiTheme="minorHAnsi" w:hAnsiTheme="minorHAnsi" w:cs="Calibri"/>
          <w:lang w:eastAsia="en-US"/>
        </w:rPr>
        <w:t xml:space="preserve"> </w:t>
      </w:r>
      <w:r w:rsidR="007C2999" w:rsidRPr="00515A68">
        <w:rPr>
          <w:rFonts w:asciiTheme="minorHAnsi" w:hAnsiTheme="minorHAnsi" w:cs="Calibri"/>
        </w:rPr>
        <w:t>Maxime SGARD</w:t>
      </w:r>
    </w:p>
    <w:p w14:paraId="3F4CC366" w14:textId="79A0E82B" w:rsidR="004B4CCE" w:rsidRDefault="00564118" w:rsidP="00564118">
      <w:pPr>
        <w:rPr>
          <w:rFonts w:asciiTheme="minorHAnsi" w:eastAsiaTheme="minorHAnsi" w:hAnsiTheme="minorHAnsi" w:cstheme="minorHAnsi"/>
          <w:lang w:eastAsia="en-US"/>
        </w:rPr>
      </w:pPr>
      <w:r w:rsidRPr="00564118">
        <w:rPr>
          <w:rFonts w:asciiTheme="minorHAnsi" w:eastAsiaTheme="minorHAnsi" w:hAnsiTheme="minorHAnsi" w:cstheme="minorHAnsi"/>
          <w:b/>
          <w:bCs/>
          <w:u w:val="single"/>
          <w:lang w:eastAsia="en-US"/>
        </w:rPr>
        <w:t xml:space="preserve"> Absent</w:t>
      </w:r>
      <w:r w:rsidR="004F2257">
        <w:rPr>
          <w:rFonts w:asciiTheme="minorHAnsi" w:eastAsiaTheme="minorHAnsi" w:hAnsiTheme="minorHAnsi" w:cstheme="minorHAnsi"/>
          <w:b/>
          <w:bCs/>
          <w:u w:val="single"/>
          <w:lang w:eastAsia="en-US"/>
        </w:rPr>
        <w:t>s</w:t>
      </w:r>
      <w:r w:rsidRPr="00564118">
        <w:rPr>
          <w:rFonts w:asciiTheme="minorHAnsi" w:eastAsiaTheme="minorHAnsi" w:hAnsiTheme="minorHAnsi" w:cstheme="minorHAnsi"/>
          <w:b/>
          <w:bCs/>
          <w:u w:val="single"/>
          <w:lang w:eastAsia="en-US"/>
        </w:rPr>
        <w:t xml:space="preserve"> excusé</w:t>
      </w:r>
      <w:r w:rsidR="004F2257">
        <w:rPr>
          <w:rFonts w:asciiTheme="minorHAnsi" w:eastAsiaTheme="minorHAnsi" w:hAnsiTheme="minorHAnsi" w:cstheme="minorHAnsi"/>
          <w:b/>
          <w:bCs/>
          <w:u w:val="single"/>
          <w:lang w:eastAsia="en-US"/>
        </w:rPr>
        <w:t>s</w:t>
      </w:r>
      <w:r>
        <w:rPr>
          <w:rFonts w:asciiTheme="minorHAnsi" w:eastAsiaTheme="minorHAnsi" w:hAnsiTheme="minorHAnsi" w:cstheme="minorHAnsi"/>
          <w:lang w:eastAsia="en-US"/>
        </w:rPr>
        <w:t xml:space="preserve"> : </w:t>
      </w:r>
      <w:r w:rsidR="007C2999">
        <w:rPr>
          <w:rFonts w:asciiTheme="minorHAnsi" w:hAnsiTheme="minorHAnsi" w:cs="Calibri"/>
          <w:lang w:eastAsia="en-US"/>
        </w:rPr>
        <w:t>COURBY Christophe, DUBOIS David, Philippe PIQUET</w:t>
      </w:r>
    </w:p>
    <w:p w14:paraId="24C28A59" w14:textId="2CF7A6CB" w:rsidR="00564118" w:rsidRDefault="004B4CCE" w:rsidP="00564118">
      <w:pPr>
        <w:rPr>
          <w:rFonts w:asciiTheme="minorHAnsi" w:eastAsiaTheme="minorHAnsi" w:hAnsiTheme="minorHAnsi" w:cstheme="minorHAnsi"/>
          <w:lang w:eastAsia="en-US"/>
        </w:rPr>
      </w:pPr>
      <w:r w:rsidRPr="004B4CCE">
        <w:rPr>
          <w:rFonts w:asciiTheme="minorHAnsi" w:eastAsiaTheme="minorHAnsi" w:hAnsiTheme="minorHAnsi" w:cstheme="minorHAnsi"/>
          <w:b/>
          <w:bCs/>
          <w:u w:val="single"/>
          <w:lang w:eastAsia="en-US"/>
        </w:rPr>
        <w:t>Absents non excusés</w:t>
      </w:r>
      <w:r w:rsidRPr="004B4CCE">
        <w:rPr>
          <w:rFonts w:asciiTheme="minorHAnsi" w:eastAsiaTheme="minorHAnsi" w:hAnsiTheme="minorHAnsi" w:cstheme="minorHAnsi"/>
          <w:lang w:eastAsia="en-US"/>
        </w:rPr>
        <w:t xml:space="preserve"> : </w:t>
      </w:r>
      <w:r w:rsidR="007C2999">
        <w:rPr>
          <w:rFonts w:asciiTheme="minorHAnsi" w:eastAsiaTheme="minorHAnsi" w:hAnsiTheme="minorHAnsi" w:cstheme="minorHAnsi"/>
          <w:lang w:eastAsia="en-US"/>
        </w:rPr>
        <w:t>DUFOUR Ludivine</w:t>
      </w:r>
    </w:p>
    <w:p w14:paraId="11C96F7C" w14:textId="32B6272D" w:rsidR="007C2999" w:rsidRDefault="00080CCE" w:rsidP="007C2999">
      <w:pPr>
        <w:rPr>
          <w:rFonts w:asciiTheme="minorHAnsi" w:hAnsiTheme="minorHAnsi" w:cs="Calibri"/>
          <w:lang w:eastAsia="en-US"/>
        </w:rPr>
      </w:pPr>
      <w:r w:rsidRPr="00487431">
        <w:rPr>
          <w:rFonts w:asciiTheme="minorHAnsi" w:eastAsiaTheme="minorHAnsi" w:hAnsiTheme="minorHAnsi" w:cstheme="minorHAnsi"/>
          <w:b/>
          <w:bCs/>
          <w:u w:val="single"/>
          <w:lang w:eastAsia="en-US"/>
        </w:rPr>
        <w:t>Procuration en cas de votes </w:t>
      </w:r>
      <w:r w:rsidRPr="00487431">
        <w:rPr>
          <w:rFonts w:asciiTheme="minorHAnsi" w:eastAsiaTheme="minorHAnsi" w:hAnsiTheme="minorHAnsi" w:cstheme="minorHAnsi"/>
          <w:lang w:eastAsia="en-US"/>
        </w:rPr>
        <w:t xml:space="preserve">: </w:t>
      </w:r>
      <w:r w:rsidR="007C2999">
        <w:rPr>
          <w:rFonts w:asciiTheme="minorHAnsi" w:hAnsiTheme="minorHAnsi" w:cs="Calibri"/>
          <w:lang w:eastAsia="en-US"/>
        </w:rPr>
        <w:t>M. DUBOIS David a donné une procuration à M. DESSEIN Joël</w:t>
      </w:r>
    </w:p>
    <w:p w14:paraId="77C6A291" w14:textId="77777777" w:rsidR="007C2999" w:rsidRDefault="007C2999" w:rsidP="007C2999">
      <w:pPr>
        <w:rPr>
          <w:rFonts w:asciiTheme="minorHAnsi" w:hAnsiTheme="minorHAnsi" w:cs="Calibri"/>
          <w:lang w:eastAsia="en-US"/>
        </w:rPr>
      </w:pPr>
      <w:r>
        <w:rPr>
          <w:rFonts w:asciiTheme="minorHAnsi" w:hAnsiTheme="minorHAnsi" w:cs="Calibri"/>
          <w:lang w:eastAsia="en-US"/>
        </w:rPr>
        <w:tab/>
      </w:r>
      <w:r>
        <w:rPr>
          <w:rFonts w:asciiTheme="minorHAnsi" w:hAnsiTheme="minorHAnsi" w:cs="Calibri"/>
          <w:lang w:eastAsia="en-US"/>
        </w:rPr>
        <w:tab/>
      </w:r>
      <w:r>
        <w:rPr>
          <w:rFonts w:asciiTheme="minorHAnsi" w:hAnsiTheme="minorHAnsi" w:cs="Calibri"/>
          <w:lang w:eastAsia="en-US"/>
        </w:rPr>
        <w:tab/>
      </w:r>
      <w:r>
        <w:rPr>
          <w:rFonts w:asciiTheme="minorHAnsi" w:hAnsiTheme="minorHAnsi" w:cs="Calibri"/>
          <w:lang w:eastAsia="en-US"/>
        </w:rPr>
        <w:tab/>
        <w:t xml:space="preserve">  M.COURBY Christophe a donné une procuration à M. SGARD Maxime </w:t>
      </w:r>
    </w:p>
    <w:p w14:paraId="69E69AF6" w14:textId="1A578033" w:rsidR="00080CCE" w:rsidRPr="00080CCE" w:rsidRDefault="00080CCE" w:rsidP="00564118">
      <w:pPr>
        <w:rPr>
          <w:rFonts w:asciiTheme="minorHAnsi" w:eastAsiaTheme="minorHAnsi" w:hAnsiTheme="minorHAnsi" w:cstheme="minorHAnsi"/>
          <w:lang w:eastAsia="en-US"/>
        </w:rPr>
      </w:pPr>
    </w:p>
    <w:p w14:paraId="156A0DF2" w14:textId="77777777" w:rsidR="00564118" w:rsidRDefault="00564118" w:rsidP="00564118">
      <w:pPr>
        <w:rPr>
          <w:rFonts w:asciiTheme="minorHAnsi" w:eastAsiaTheme="minorHAnsi" w:hAnsiTheme="minorHAnsi" w:cstheme="minorHAnsi"/>
          <w:lang w:eastAsia="en-US"/>
        </w:rPr>
      </w:pPr>
    </w:p>
    <w:p w14:paraId="3BBE85E9" w14:textId="71983253" w:rsidR="004840F9" w:rsidRDefault="00405468" w:rsidP="00343110">
      <w:pPr>
        <w:spacing w:after="120"/>
        <w:ind w:left="1620" w:right="1132"/>
        <w:jc w:val="center"/>
        <w:rPr>
          <w:rFonts w:ascii="Arial" w:hAnsi="Arial" w:cs="Arial"/>
          <w:b/>
          <w:noProof/>
          <w:sz w:val="28"/>
          <w:szCs w:val="28"/>
          <w:u w:val="single"/>
          <w14:shadow w14:blurRad="50800" w14:dist="38100" w14:dir="2700000" w14:sx="100000" w14:sy="100000" w14:kx="0" w14:ky="0" w14:algn="tl">
            <w14:srgbClr w14:val="000000">
              <w14:alpha w14:val="60000"/>
            </w14:srgbClr>
          </w14:shadow>
        </w:rPr>
      </w:pPr>
      <w:r w:rsidRPr="00405468">
        <w:rPr>
          <w:rFonts w:ascii="Arial" w:hAnsi="Arial" w:cs="Arial"/>
          <w:b/>
          <w:noProof/>
          <w:sz w:val="28"/>
          <w:szCs w:val="28"/>
          <w:u w:val="single"/>
          <w14:shadow w14:blurRad="50800" w14:dist="38100" w14:dir="2700000" w14:sx="100000" w14:sy="100000" w14:kx="0" w14:ky="0" w14:algn="tl">
            <w14:srgbClr w14:val="000000">
              <w14:alpha w14:val="60000"/>
            </w14:srgbClr>
          </w14:shadow>
        </w:rPr>
        <w:t>O</w:t>
      </w:r>
      <w:r w:rsidR="004840F9" w:rsidRPr="00405468">
        <w:rPr>
          <w:rFonts w:ascii="Arial" w:hAnsi="Arial" w:cs="Arial"/>
          <w:b/>
          <w:noProof/>
          <w:sz w:val="28"/>
          <w:szCs w:val="28"/>
          <w:u w:val="single"/>
          <w14:shadow w14:blurRad="50800" w14:dist="38100" w14:dir="2700000" w14:sx="100000" w14:sy="100000" w14:kx="0" w14:ky="0" w14:algn="tl">
            <w14:srgbClr w14:val="000000">
              <w14:alpha w14:val="60000"/>
            </w14:srgbClr>
          </w14:shadow>
        </w:rPr>
        <w:t xml:space="preserve">rdre du jour </w:t>
      </w:r>
    </w:p>
    <w:p w14:paraId="610088D2"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1- Désignation du secrétaire de séance.</w:t>
      </w:r>
    </w:p>
    <w:p w14:paraId="6C8DD4A6"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2- Approbation et ratification du compte rendu du 28 Février 2025.</w:t>
      </w:r>
    </w:p>
    <w:p w14:paraId="1823E7E2"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 xml:space="preserve">3- </w:t>
      </w:r>
      <w:r w:rsidRPr="007C2999">
        <w:rPr>
          <w:rFonts w:asciiTheme="minorHAnsi" w:eastAsiaTheme="majorEastAsia" w:hAnsiTheme="minorHAnsi" w:cs="Calibri"/>
          <w:color w:val="000000" w:themeColor="text1"/>
          <w:lang w:eastAsia="en-US"/>
        </w:rPr>
        <w:t>Délibération pour le compte de gestion, le compte administratif, l’affectation des résultats</w:t>
      </w:r>
      <w:r w:rsidRPr="007C2999">
        <w:rPr>
          <w:rFonts w:asciiTheme="minorHAnsi" w:hAnsiTheme="minorHAnsi" w:cs="Calibri"/>
          <w:noProof/>
        </w:rPr>
        <w:t xml:space="preserve">. </w:t>
      </w:r>
    </w:p>
    <w:p w14:paraId="34837B14"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 xml:space="preserve">4- </w:t>
      </w:r>
      <w:r w:rsidRPr="007C2999">
        <w:rPr>
          <w:rFonts w:asciiTheme="minorHAnsi" w:eastAsiaTheme="majorEastAsia" w:hAnsiTheme="minorHAnsi" w:cs="Calibri"/>
        </w:rPr>
        <w:t>Vote du Budget Primitif</w:t>
      </w:r>
      <w:r w:rsidRPr="007C2999">
        <w:rPr>
          <w:rFonts w:asciiTheme="minorHAnsi" w:hAnsiTheme="minorHAnsi" w:cs="Calibri"/>
          <w:noProof/>
        </w:rPr>
        <w:t>.</w:t>
      </w:r>
    </w:p>
    <w:p w14:paraId="33158E06" w14:textId="77777777" w:rsidR="007C2999" w:rsidRPr="007C2999" w:rsidRDefault="007C2999" w:rsidP="007C2999">
      <w:pPr>
        <w:spacing w:after="120"/>
        <w:ind w:left="1620" w:right="1132"/>
        <w:rPr>
          <w:rFonts w:asciiTheme="majorHAnsi" w:eastAsiaTheme="majorEastAsia" w:hAnsiTheme="majorHAnsi"/>
          <w:b/>
          <w:bCs/>
          <w:color w:val="365F91" w:themeColor="accent1" w:themeShade="BF"/>
        </w:rPr>
      </w:pPr>
      <w:r w:rsidRPr="007C2999">
        <w:rPr>
          <w:rFonts w:asciiTheme="minorHAnsi" w:hAnsiTheme="minorHAnsi" w:cs="Calibri"/>
          <w:noProof/>
        </w:rPr>
        <w:t xml:space="preserve">5- </w:t>
      </w:r>
      <w:r w:rsidRPr="007C2999">
        <w:rPr>
          <w:rFonts w:asciiTheme="minorHAnsi" w:eastAsiaTheme="majorEastAsia" w:hAnsiTheme="minorHAnsi" w:cs="Calibri"/>
        </w:rPr>
        <w:t>Délibération pour la signature d’une convention pour la dématérialisation des actes.</w:t>
      </w:r>
    </w:p>
    <w:p w14:paraId="5CF65B43"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6- Délibération pour</w:t>
      </w:r>
      <w:r w:rsidRPr="007C2999">
        <w:rPr>
          <w:rFonts w:asciiTheme="minorHAnsi" w:eastAsiaTheme="majorEastAsia" w:hAnsiTheme="minorHAnsi" w:cs="Calibri"/>
        </w:rPr>
        <w:t xml:space="preserve"> la signature d’une convention avec le CdG62 pour la dématérialisation des marchés publics</w:t>
      </w:r>
      <w:r w:rsidRPr="007C2999">
        <w:rPr>
          <w:rFonts w:asciiTheme="minorHAnsi" w:hAnsiTheme="minorHAnsi" w:cs="Calibri"/>
          <w:noProof/>
        </w:rPr>
        <w:t xml:space="preserve">. </w:t>
      </w:r>
    </w:p>
    <w:p w14:paraId="7218066F"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7- Délibération pour</w:t>
      </w:r>
      <w:r w:rsidRPr="007C2999">
        <w:rPr>
          <w:rFonts w:asciiTheme="minorHAnsi" w:eastAsiaTheme="majorEastAsia" w:hAnsiTheme="minorHAnsi" w:cs="Calibri"/>
        </w:rPr>
        <w:t xml:space="preserve"> la signature d’une convention avec le CdG62 pour la médiation préalable obligatoire</w:t>
      </w:r>
      <w:r w:rsidRPr="007C2999">
        <w:rPr>
          <w:rFonts w:asciiTheme="minorHAnsi" w:hAnsiTheme="minorHAnsi" w:cs="Calibri"/>
          <w:noProof/>
        </w:rPr>
        <w:t>.</w:t>
      </w:r>
    </w:p>
    <w:p w14:paraId="1EBBBC26" w14:textId="77777777" w:rsidR="007C2999" w:rsidRPr="007C2999" w:rsidRDefault="007C2999" w:rsidP="007C2999">
      <w:pPr>
        <w:spacing w:after="120"/>
        <w:ind w:left="1620" w:right="1132"/>
        <w:rPr>
          <w:rFonts w:asciiTheme="minorHAnsi" w:hAnsiTheme="minorHAnsi" w:cs="Calibri"/>
          <w:noProof/>
        </w:rPr>
      </w:pPr>
      <w:r w:rsidRPr="007C2999">
        <w:rPr>
          <w:rFonts w:asciiTheme="minorHAnsi" w:hAnsiTheme="minorHAnsi" w:cs="Calibri"/>
          <w:noProof/>
        </w:rPr>
        <w:t>8- Délibération pour le choix des prestataires concernant les feux tricolores.</w:t>
      </w:r>
    </w:p>
    <w:p w14:paraId="232DBFF8" w14:textId="77777777" w:rsidR="007C2999" w:rsidRPr="007C2999" w:rsidRDefault="007C2999" w:rsidP="009D4999">
      <w:pPr>
        <w:ind w:left="1620" w:right="1132"/>
        <w:rPr>
          <w:rFonts w:asciiTheme="minorHAnsi" w:hAnsiTheme="minorHAnsi" w:cs="Calibri"/>
          <w:noProof/>
        </w:rPr>
      </w:pPr>
      <w:r w:rsidRPr="007C2999">
        <w:rPr>
          <w:rFonts w:asciiTheme="minorHAnsi" w:hAnsiTheme="minorHAnsi" w:cs="Calibri"/>
          <w:noProof/>
        </w:rPr>
        <w:t>9-Questions divers.</w:t>
      </w:r>
    </w:p>
    <w:p w14:paraId="18F543A8" w14:textId="7C033795" w:rsidR="00EF4B43" w:rsidRPr="004F3F16" w:rsidRDefault="00EF4B43" w:rsidP="00ED3D52">
      <w:pPr>
        <w:pStyle w:val="Paragraphedeliste"/>
        <w:numPr>
          <w:ilvl w:val="0"/>
          <w:numId w:val="6"/>
        </w:numPr>
        <w:spacing w:before="480" w:after="120"/>
        <w:outlineLvl w:val="0"/>
        <w:rPr>
          <w:rFonts w:asciiTheme="majorHAnsi" w:eastAsiaTheme="majorEastAsia" w:hAnsiTheme="majorHAnsi" w:cstheme="majorBidi"/>
          <w:b/>
          <w:bCs/>
          <w:color w:val="365F91" w:themeColor="accent1" w:themeShade="BF"/>
          <w:lang w:eastAsia="en-US"/>
        </w:rPr>
      </w:pPr>
      <w:r w:rsidRPr="004F3F16">
        <w:rPr>
          <w:rFonts w:asciiTheme="majorHAnsi" w:eastAsiaTheme="majorEastAsia" w:hAnsiTheme="majorHAnsi" w:cstheme="majorBidi"/>
          <w:b/>
          <w:bCs/>
          <w:color w:val="365F91" w:themeColor="accent1" w:themeShade="BF"/>
          <w:lang w:eastAsia="en-US"/>
        </w:rPr>
        <w:t>Désignation du secrétaire de séance</w:t>
      </w:r>
    </w:p>
    <w:p w14:paraId="06F6DB2A" w14:textId="35FCD60D" w:rsidR="00EF4B43" w:rsidRDefault="00EF4B43" w:rsidP="00C978B9">
      <w:pPr>
        <w:pStyle w:val="Paragraphedeliste"/>
        <w:spacing w:before="480" w:after="120"/>
        <w:outlineLvl w:val="0"/>
        <w:rPr>
          <w:rFonts w:asciiTheme="minorHAnsi" w:eastAsiaTheme="majorEastAsia" w:hAnsiTheme="minorHAnsi" w:cstheme="minorHAnsi"/>
          <w:sz w:val="22"/>
          <w:szCs w:val="22"/>
          <w:lang w:eastAsia="en-US"/>
        </w:rPr>
      </w:pPr>
      <w:r w:rsidRPr="00C978B9">
        <w:rPr>
          <w:rFonts w:asciiTheme="minorHAnsi" w:eastAsiaTheme="majorEastAsia" w:hAnsiTheme="minorHAnsi" w:cstheme="minorHAnsi"/>
          <w:sz w:val="22"/>
          <w:szCs w:val="22"/>
          <w:lang w:eastAsia="en-US"/>
        </w:rPr>
        <w:t xml:space="preserve">Monsieur </w:t>
      </w:r>
      <w:r w:rsidR="00515A68" w:rsidRPr="00C978B9">
        <w:rPr>
          <w:rFonts w:asciiTheme="minorHAnsi" w:eastAsiaTheme="majorEastAsia" w:hAnsiTheme="minorHAnsi" w:cstheme="minorHAnsi"/>
          <w:sz w:val="22"/>
          <w:szCs w:val="22"/>
          <w:lang w:eastAsia="en-US"/>
        </w:rPr>
        <w:t xml:space="preserve">Joël </w:t>
      </w:r>
      <w:r w:rsidRPr="00C978B9">
        <w:rPr>
          <w:rFonts w:asciiTheme="minorHAnsi" w:eastAsiaTheme="majorEastAsia" w:hAnsiTheme="minorHAnsi" w:cstheme="minorHAnsi"/>
          <w:sz w:val="22"/>
          <w:szCs w:val="22"/>
          <w:lang w:eastAsia="en-US"/>
        </w:rPr>
        <w:t xml:space="preserve">DESSEIN </w:t>
      </w:r>
      <w:r w:rsidR="00515A68" w:rsidRPr="00C978B9">
        <w:rPr>
          <w:rFonts w:asciiTheme="minorHAnsi" w:eastAsiaTheme="majorEastAsia" w:hAnsiTheme="minorHAnsi" w:cstheme="minorHAnsi"/>
          <w:sz w:val="22"/>
          <w:szCs w:val="22"/>
          <w:lang w:eastAsia="en-US"/>
        </w:rPr>
        <w:t>se propose.</w:t>
      </w:r>
    </w:p>
    <w:p w14:paraId="3FAC7B94" w14:textId="77777777" w:rsidR="005F03A8" w:rsidRPr="00C978B9" w:rsidRDefault="005F03A8" w:rsidP="00C978B9">
      <w:pPr>
        <w:pStyle w:val="Paragraphedeliste"/>
        <w:spacing w:before="480" w:after="120"/>
        <w:outlineLvl w:val="0"/>
        <w:rPr>
          <w:rFonts w:asciiTheme="minorHAnsi" w:eastAsiaTheme="majorEastAsia" w:hAnsiTheme="minorHAnsi" w:cstheme="minorHAnsi"/>
          <w:sz w:val="22"/>
          <w:szCs w:val="22"/>
          <w:lang w:eastAsia="en-US"/>
        </w:rPr>
      </w:pPr>
    </w:p>
    <w:p w14:paraId="6ADD7B67" w14:textId="29CF551D" w:rsidR="00D466E2" w:rsidRPr="004F3F16" w:rsidRDefault="00390D4C" w:rsidP="00ED3D52">
      <w:pPr>
        <w:pStyle w:val="Paragraphedeliste"/>
        <w:numPr>
          <w:ilvl w:val="0"/>
          <w:numId w:val="6"/>
        </w:numPr>
        <w:spacing w:before="480" w:after="120"/>
        <w:outlineLvl w:val="0"/>
        <w:rPr>
          <w:rFonts w:asciiTheme="majorHAnsi" w:eastAsiaTheme="majorEastAsia" w:hAnsiTheme="majorHAnsi" w:cstheme="majorBidi"/>
          <w:b/>
          <w:bCs/>
          <w:color w:val="365F91" w:themeColor="accent1" w:themeShade="BF"/>
          <w:lang w:eastAsia="en-US"/>
        </w:rPr>
      </w:pPr>
      <w:r w:rsidRPr="004F3F16">
        <w:rPr>
          <w:rFonts w:asciiTheme="majorHAnsi" w:eastAsiaTheme="majorEastAsia" w:hAnsiTheme="majorHAnsi" w:cstheme="majorBidi"/>
          <w:b/>
          <w:bCs/>
          <w:color w:val="365F91" w:themeColor="accent1" w:themeShade="BF"/>
          <w:lang w:eastAsia="en-US"/>
        </w:rPr>
        <w:t>Approbation et s</w:t>
      </w:r>
      <w:r w:rsidR="00D466E2" w:rsidRPr="004F3F16">
        <w:rPr>
          <w:rFonts w:asciiTheme="majorHAnsi" w:eastAsiaTheme="majorEastAsia" w:hAnsiTheme="majorHAnsi" w:cstheme="majorBidi"/>
          <w:b/>
          <w:bCs/>
          <w:color w:val="365F91" w:themeColor="accent1" w:themeShade="BF"/>
          <w:lang w:eastAsia="en-US"/>
        </w:rPr>
        <w:t>ignature d</w:t>
      </w:r>
      <w:r w:rsidRPr="004F3F16">
        <w:rPr>
          <w:rFonts w:asciiTheme="majorHAnsi" w:eastAsiaTheme="majorEastAsia" w:hAnsiTheme="majorHAnsi" w:cstheme="majorBidi"/>
          <w:b/>
          <w:bCs/>
          <w:color w:val="365F91" w:themeColor="accent1" w:themeShade="BF"/>
          <w:lang w:eastAsia="en-US"/>
        </w:rPr>
        <w:t>u</w:t>
      </w:r>
      <w:r w:rsidR="00D466E2" w:rsidRPr="004F3F16">
        <w:rPr>
          <w:rFonts w:asciiTheme="majorHAnsi" w:eastAsiaTheme="majorEastAsia" w:hAnsiTheme="majorHAnsi" w:cstheme="majorBidi"/>
          <w:b/>
          <w:bCs/>
          <w:color w:val="365F91" w:themeColor="accent1" w:themeShade="BF"/>
          <w:lang w:eastAsia="en-US"/>
        </w:rPr>
        <w:t xml:space="preserve"> compte-rendu </w:t>
      </w:r>
      <w:r w:rsidR="00A15DCA">
        <w:rPr>
          <w:rFonts w:asciiTheme="majorHAnsi" w:eastAsiaTheme="majorEastAsia" w:hAnsiTheme="majorHAnsi" w:cstheme="majorBidi"/>
          <w:b/>
          <w:bCs/>
          <w:color w:val="365F91" w:themeColor="accent1" w:themeShade="BF"/>
          <w:lang w:eastAsia="en-US"/>
        </w:rPr>
        <w:t xml:space="preserve">du </w:t>
      </w:r>
      <w:r w:rsidR="007C2999">
        <w:rPr>
          <w:rFonts w:asciiTheme="majorHAnsi" w:eastAsiaTheme="majorEastAsia" w:hAnsiTheme="majorHAnsi" w:cstheme="majorBidi"/>
          <w:b/>
          <w:bCs/>
          <w:color w:val="365F91" w:themeColor="accent1" w:themeShade="BF"/>
          <w:lang w:eastAsia="en-US"/>
        </w:rPr>
        <w:t>28 Février 2025</w:t>
      </w:r>
    </w:p>
    <w:p w14:paraId="3516AEE3" w14:textId="521082C6" w:rsidR="00EE217C" w:rsidRDefault="00D466E2" w:rsidP="004F3F16">
      <w:pPr>
        <w:ind w:left="708"/>
        <w:rPr>
          <w:rFonts w:asciiTheme="minorHAnsi" w:eastAsiaTheme="minorHAnsi" w:hAnsiTheme="minorHAnsi" w:cstheme="minorBidi"/>
          <w:sz w:val="22"/>
          <w:szCs w:val="22"/>
          <w:lang w:eastAsia="en-US"/>
        </w:rPr>
      </w:pPr>
      <w:r w:rsidRPr="00D466E2">
        <w:rPr>
          <w:rFonts w:asciiTheme="minorHAnsi" w:eastAsiaTheme="minorHAnsi" w:hAnsiTheme="minorHAnsi" w:cstheme="minorBidi"/>
          <w:sz w:val="22"/>
          <w:szCs w:val="22"/>
          <w:lang w:eastAsia="en-US"/>
        </w:rPr>
        <w:t xml:space="preserve">Le compte-rendu de la réunion ordinaire du </w:t>
      </w:r>
      <w:r w:rsidR="007C2999">
        <w:rPr>
          <w:rFonts w:asciiTheme="minorHAnsi" w:eastAsiaTheme="minorHAnsi" w:hAnsiTheme="minorHAnsi" w:cstheme="minorBidi"/>
          <w:sz w:val="22"/>
          <w:szCs w:val="22"/>
          <w:lang w:eastAsia="en-US"/>
        </w:rPr>
        <w:t>28 février</w:t>
      </w:r>
      <w:r w:rsidR="00EE217C">
        <w:rPr>
          <w:rFonts w:asciiTheme="minorHAnsi" w:eastAsiaTheme="minorHAnsi" w:hAnsiTheme="minorHAnsi" w:cstheme="minorBidi"/>
          <w:sz w:val="22"/>
          <w:szCs w:val="22"/>
          <w:lang w:eastAsia="en-US"/>
        </w:rPr>
        <w:t xml:space="preserve"> a été approuvé et ratifié à l’unanimité</w:t>
      </w:r>
    </w:p>
    <w:p w14:paraId="7C40C88D" w14:textId="570DA1D9" w:rsidR="00514D9D" w:rsidRDefault="008A6DB7" w:rsidP="004F3F16">
      <w:pPr>
        <w:ind w:left="708"/>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280CB4">
        <w:rPr>
          <w:rFonts w:asciiTheme="minorHAnsi" w:eastAsiaTheme="minorHAnsi" w:hAnsiTheme="minorHAnsi" w:cstheme="minorBidi"/>
          <w:sz w:val="22"/>
          <w:szCs w:val="22"/>
          <w:lang w:eastAsia="en-US"/>
        </w:rPr>
        <w:t>es</w:t>
      </w:r>
      <w:r w:rsidR="000B778D">
        <w:rPr>
          <w:rFonts w:asciiTheme="minorHAnsi" w:eastAsiaTheme="minorHAnsi" w:hAnsiTheme="minorHAnsi" w:cstheme="minorBidi"/>
          <w:sz w:val="22"/>
          <w:szCs w:val="22"/>
          <w:lang w:eastAsia="en-US"/>
        </w:rPr>
        <w:t xml:space="preserve"> </w:t>
      </w:r>
      <w:r w:rsidR="00EE217C">
        <w:rPr>
          <w:rFonts w:asciiTheme="minorHAnsi" w:eastAsiaTheme="minorHAnsi" w:hAnsiTheme="minorHAnsi" w:cstheme="minorBidi"/>
          <w:sz w:val="22"/>
          <w:szCs w:val="22"/>
          <w:lang w:eastAsia="en-US"/>
        </w:rPr>
        <w:t>membres présents</w:t>
      </w:r>
      <w:r w:rsidR="00514D9D">
        <w:rPr>
          <w:rFonts w:asciiTheme="minorHAnsi" w:eastAsiaTheme="minorHAnsi" w:hAnsiTheme="minorHAnsi" w:cstheme="minorBidi"/>
          <w:sz w:val="22"/>
          <w:szCs w:val="22"/>
          <w:lang w:eastAsia="en-US"/>
        </w:rPr>
        <w:t>.</w:t>
      </w:r>
    </w:p>
    <w:p w14:paraId="4106EDCE" w14:textId="77777777" w:rsidR="005F03A8" w:rsidRDefault="005F03A8" w:rsidP="004F3F16">
      <w:pPr>
        <w:ind w:left="708"/>
        <w:rPr>
          <w:rFonts w:asciiTheme="minorHAnsi" w:eastAsiaTheme="minorHAnsi" w:hAnsiTheme="minorHAnsi" w:cstheme="minorBidi"/>
          <w:sz w:val="22"/>
          <w:szCs w:val="22"/>
          <w:lang w:eastAsia="en-US"/>
        </w:rPr>
      </w:pPr>
    </w:p>
    <w:p w14:paraId="6D4259DE" w14:textId="35E08F33" w:rsidR="002E7332" w:rsidRPr="002E7332" w:rsidRDefault="002E7332" w:rsidP="007C2999">
      <w:pPr>
        <w:ind w:left="375"/>
        <w:rPr>
          <w:rFonts w:asciiTheme="majorHAnsi" w:eastAsiaTheme="majorEastAsia" w:hAnsiTheme="majorHAnsi" w:cstheme="majorBidi"/>
          <w:b/>
          <w:bCs/>
          <w:color w:val="365F91" w:themeColor="accent1" w:themeShade="BF"/>
          <w:lang w:eastAsia="en-US"/>
        </w:rPr>
      </w:pPr>
      <w:r>
        <w:rPr>
          <w:rFonts w:asciiTheme="majorHAnsi" w:eastAsiaTheme="majorEastAsia" w:hAnsiTheme="majorHAnsi" w:cstheme="majorBidi"/>
          <w:b/>
          <w:bCs/>
          <w:color w:val="365F91" w:themeColor="accent1" w:themeShade="BF"/>
          <w:lang w:eastAsia="en-US"/>
        </w:rPr>
        <w:t>3</w:t>
      </w:r>
      <w:r w:rsidRPr="00957D9A">
        <w:rPr>
          <w:rFonts w:asciiTheme="minorHAnsi" w:eastAsiaTheme="majorEastAsia" w:hAnsiTheme="minorHAnsi" w:cstheme="minorHAnsi"/>
          <w:b/>
          <w:bCs/>
          <w:color w:val="365F91" w:themeColor="accent1" w:themeShade="BF"/>
          <w:lang w:eastAsia="en-US"/>
        </w:rPr>
        <w:t>)</w:t>
      </w:r>
      <w:r w:rsidRPr="00957D9A">
        <w:rPr>
          <w:rFonts w:asciiTheme="minorHAnsi" w:eastAsiaTheme="minorHAnsi" w:hAnsiTheme="minorHAnsi" w:cstheme="minorHAnsi"/>
          <w:lang w:eastAsia="en-US"/>
        </w:rPr>
        <w:t xml:space="preserve"> </w:t>
      </w:r>
      <w:r w:rsidR="00957D9A" w:rsidRPr="00957D9A">
        <w:rPr>
          <w:rStyle w:val="Titre1Car"/>
          <w:b/>
          <w:bCs/>
          <w:sz w:val="24"/>
          <w:szCs w:val="24"/>
        </w:rPr>
        <w:t xml:space="preserve">Délibération pour </w:t>
      </w:r>
      <w:r w:rsidR="007C2999">
        <w:rPr>
          <w:rStyle w:val="Titre1Car"/>
          <w:b/>
          <w:bCs/>
          <w:sz w:val="24"/>
          <w:szCs w:val="24"/>
        </w:rPr>
        <w:t>le compte de gestion, le compte administratif et l’affectation des résultats</w:t>
      </w:r>
    </w:p>
    <w:p w14:paraId="2E2488E5" w14:textId="25F73399" w:rsidR="009D4999" w:rsidRDefault="009D4999" w:rsidP="006E777C">
      <w:pPr>
        <w:spacing w:after="120"/>
        <w:ind w:left="708"/>
        <w:contextualSpacing/>
        <w:rPr>
          <w:rFonts w:asciiTheme="minorHAnsi" w:hAnsiTheme="minorHAnsi"/>
          <w:sz w:val="22"/>
          <w:szCs w:val="22"/>
          <w:lang w:eastAsia="en-US"/>
        </w:rPr>
      </w:pPr>
      <w:r w:rsidRPr="007C2999">
        <w:rPr>
          <w:rFonts w:asciiTheme="minorHAnsi" w:hAnsiTheme="minorHAnsi"/>
          <w:b/>
          <w:bCs/>
          <w:sz w:val="22"/>
          <w:szCs w:val="22"/>
          <w:lang w:eastAsia="en-US"/>
        </w:rPr>
        <w:t>Le compte de gestion</w:t>
      </w:r>
      <w:r w:rsidRPr="007C2999">
        <w:rPr>
          <w:rFonts w:asciiTheme="minorHAnsi" w:hAnsiTheme="minorHAnsi"/>
          <w:sz w:val="22"/>
          <w:szCs w:val="22"/>
          <w:lang w:eastAsia="en-US"/>
        </w:rPr>
        <w:t xml:space="preserve"> constitue la restitution des comptes du comptable public à l’ordonnateur. À cet effet, le conseil municipal entend, débat et arrête le compte de gestion qui est transmis à l’exécutif local. Il sera voté par le conseil municipal réuni et son vote doit intervenir obligatoirement avant celui du compte administratif.</w:t>
      </w:r>
    </w:p>
    <w:p w14:paraId="178340F0" w14:textId="77777777" w:rsidR="009D4999" w:rsidRPr="007C2999" w:rsidRDefault="009D4999" w:rsidP="009D4999">
      <w:pPr>
        <w:spacing w:after="120"/>
        <w:ind w:left="375"/>
        <w:contextualSpacing/>
        <w:rPr>
          <w:rFonts w:asciiTheme="minorHAnsi" w:hAnsiTheme="minorHAnsi"/>
          <w:sz w:val="22"/>
          <w:szCs w:val="22"/>
          <w:lang w:eastAsia="en-US"/>
        </w:rPr>
      </w:pPr>
    </w:p>
    <w:p w14:paraId="4AA48E62" w14:textId="77777777" w:rsidR="009D4999" w:rsidRPr="007C2999" w:rsidRDefault="009D4999" w:rsidP="006E777C">
      <w:pPr>
        <w:ind w:left="708"/>
        <w:contextualSpacing/>
        <w:rPr>
          <w:rFonts w:asciiTheme="minorHAnsi" w:hAnsiTheme="minorHAnsi"/>
          <w:sz w:val="22"/>
          <w:szCs w:val="22"/>
          <w:lang w:eastAsia="en-US"/>
        </w:rPr>
      </w:pPr>
      <w:r w:rsidRPr="007C2999">
        <w:rPr>
          <w:rFonts w:asciiTheme="minorHAnsi" w:hAnsiTheme="minorHAnsi"/>
          <w:b/>
          <w:bCs/>
          <w:sz w:val="22"/>
          <w:szCs w:val="22"/>
          <w:lang w:eastAsia="en-US"/>
        </w:rPr>
        <w:t>Le compte administratif</w:t>
      </w:r>
      <w:r w:rsidRPr="007C2999">
        <w:rPr>
          <w:rFonts w:asciiTheme="minorHAnsi" w:hAnsiTheme="minorHAnsi"/>
          <w:sz w:val="22"/>
          <w:szCs w:val="22"/>
          <w:lang w:eastAsia="en-US"/>
        </w:rPr>
        <w:t xml:space="preserve"> retrace l’ensemble des mandats et titres de recette de l’année écoulée de la commune.</w:t>
      </w:r>
    </w:p>
    <w:p w14:paraId="10B784FC" w14:textId="77777777" w:rsidR="009D4999" w:rsidRPr="007C2999" w:rsidRDefault="009D4999" w:rsidP="006E777C">
      <w:pPr>
        <w:ind w:left="708"/>
        <w:contextualSpacing/>
        <w:rPr>
          <w:rFonts w:asciiTheme="minorHAnsi" w:hAnsiTheme="minorHAnsi" w:cs="Calibri"/>
          <w:lang w:eastAsia="en-US"/>
        </w:rPr>
      </w:pPr>
      <w:r w:rsidRPr="007C2999">
        <w:rPr>
          <w:rFonts w:asciiTheme="minorHAnsi" w:eastAsiaTheme="majorEastAsia" w:hAnsiTheme="minorHAnsi" w:cs="Calibri"/>
        </w:rPr>
        <w:lastRenderedPageBreak/>
        <w:t>Monsieur DOMMANGET maire de la commune</w:t>
      </w:r>
      <w:r w:rsidRPr="007C2999">
        <w:rPr>
          <w:rFonts w:asciiTheme="minorHAnsi" w:hAnsiTheme="minorHAnsi" w:cs="Calibri"/>
          <w:lang w:eastAsia="en-US"/>
        </w:rPr>
        <w:t xml:space="preserve"> se retire pour ce vote et désigne la personne la plus âgée de l’assemblée pour l’organiser.</w:t>
      </w:r>
    </w:p>
    <w:p w14:paraId="6B75730A" w14:textId="23948B79" w:rsidR="009D4999" w:rsidRPr="007C2999" w:rsidRDefault="009D4999" w:rsidP="009D4999">
      <w:pPr>
        <w:ind w:left="375"/>
        <w:contextualSpacing/>
        <w:rPr>
          <w:rFonts w:asciiTheme="minorHAnsi" w:hAnsiTheme="minorHAnsi" w:cs="Calibri"/>
          <w:lang w:eastAsia="en-US"/>
        </w:rPr>
      </w:pPr>
      <w:r w:rsidRPr="007C2999">
        <w:rPr>
          <w:rFonts w:asciiTheme="minorHAnsi" w:hAnsiTheme="minorHAnsi" w:cs="Calibri"/>
          <w:lang w:eastAsia="en-US"/>
        </w:rPr>
        <w:t>M</w:t>
      </w:r>
      <w:r>
        <w:rPr>
          <w:rFonts w:asciiTheme="minorHAnsi" w:hAnsiTheme="minorHAnsi" w:cs="Calibri"/>
          <w:lang w:eastAsia="en-US"/>
        </w:rPr>
        <w:t>adame PARREIN Carole présente</w:t>
      </w:r>
      <w:r w:rsidRPr="007C2999">
        <w:rPr>
          <w:rFonts w:asciiTheme="minorHAnsi" w:hAnsiTheme="minorHAnsi" w:cs="Calibri"/>
          <w:lang w:eastAsia="en-US"/>
        </w:rPr>
        <w:t xml:space="preserve"> les chiffres du compte </w:t>
      </w:r>
      <w:r>
        <w:rPr>
          <w:rFonts w:asciiTheme="minorHAnsi" w:hAnsiTheme="minorHAnsi" w:cs="Calibri"/>
          <w:lang w:eastAsia="en-US"/>
        </w:rPr>
        <w:t>administratif</w:t>
      </w:r>
      <w:r w:rsidRPr="007C2999">
        <w:rPr>
          <w:rFonts w:asciiTheme="minorHAnsi" w:hAnsiTheme="minorHAnsi" w:cs="Calibri"/>
          <w:lang w:eastAsia="en-US"/>
        </w:rPr>
        <w:t xml:space="preserve"> et </w:t>
      </w:r>
      <w:r>
        <w:rPr>
          <w:rFonts w:asciiTheme="minorHAnsi" w:hAnsiTheme="minorHAnsi" w:cs="Calibri"/>
          <w:lang w:eastAsia="en-US"/>
        </w:rPr>
        <w:t>explique les résultats d’</w:t>
      </w:r>
      <w:r w:rsidRPr="007C2999">
        <w:rPr>
          <w:rFonts w:asciiTheme="minorHAnsi" w:hAnsiTheme="minorHAnsi" w:cs="Calibri"/>
          <w:lang w:eastAsia="en-US"/>
        </w:rPr>
        <w:t>investissement</w:t>
      </w:r>
      <w:r>
        <w:rPr>
          <w:rFonts w:asciiTheme="minorHAnsi" w:hAnsiTheme="minorHAnsi" w:cs="Calibri"/>
          <w:lang w:eastAsia="en-US"/>
        </w:rPr>
        <w:t xml:space="preserve"> et de fonctionnement</w:t>
      </w:r>
      <w:r w:rsidRPr="007C2999">
        <w:rPr>
          <w:rFonts w:asciiTheme="minorHAnsi" w:hAnsiTheme="minorHAnsi" w:cs="Calibri"/>
          <w:lang w:eastAsia="en-US"/>
        </w:rPr>
        <w:t>,</w:t>
      </w:r>
      <w:r>
        <w:rPr>
          <w:rFonts w:asciiTheme="minorHAnsi" w:hAnsiTheme="minorHAnsi" w:cs="Calibri"/>
          <w:lang w:eastAsia="en-US"/>
        </w:rPr>
        <w:t xml:space="preserve"> en </w:t>
      </w:r>
      <w:r w:rsidRPr="007C2999">
        <w:rPr>
          <w:rFonts w:asciiTheme="minorHAnsi" w:hAnsiTheme="minorHAnsi" w:cs="Calibri"/>
          <w:lang w:eastAsia="en-US"/>
        </w:rPr>
        <w:t xml:space="preserve">dépenses et </w:t>
      </w:r>
      <w:r>
        <w:rPr>
          <w:rFonts w:asciiTheme="minorHAnsi" w:hAnsiTheme="minorHAnsi" w:cs="Calibri"/>
          <w:lang w:eastAsia="en-US"/>
        </w:rPr>
        <w:t xml:space="preserve">en </w:t>
      </w:r>
      <w:r w:rsidRPr="007C2999">
        <w:rPr>
          <w:rFonts w:asciiTheme="minorHAnsi" w:hAnsiTheme="minorHAnsi" w:cs="Calibri"/>
          <w:lang w:eastAsia="en-US"/>
        </w:rPr>
        <w:t>recette</w:t>
      </w:r>
      <w:r>
        <w:rPr>
          <w:rFonts w:asciiTheme="minorHAnsi" w:hAnsiTheme="minorHAnsi" w:cs="Calibri"/>
          <w:lang w:eastAsia="en-US"/>
        </w:rPr>
        <w:t>s</w:t>
      </w:r>
      <w:r w:rsidR="006E777C">
        <w:rPr>
          <w:rFonts w:asciiTheme="minorHAnsi" w:hAnsiTheme="minorHAnsi" w:cs="Calibri"/>
          <w:lang w:eastAsia="en-US"/>
        </w:rPr>
        <w:t>.</w:t>
      </w:r>
    </w:p>
    <w:p w14:paraId="0E0F0A89" w14:textId="7B75EE6C" w:rsidR="007C2999" w:rsidRDefault="007C2999" w:rsidP="007C2999">
      <w:pPr>
        <w:ind w:left="1428"/>
        <w:contextualSpacing/>
        <w:rPr>
          <w:rFonts w:asciiTheme="minorHAnsi" w:hAnsiTheme="minorHAnsi"/>
          <w:b/>
          <w:bCs/>
          <w:sz w:val="22"/>
          <w:szCs w:val="22"/>
          <w:lang w:eastAsia="en-US"/>
        </w:rPr>
      </w:pPr>
    </w:p>
    <w:p w14:paraId="658F1CF4" w14:textId="4E57E658" w:rsidR="009D4999" w:rsidRPr="009D4999" w:rsidRDefault="009D4999" w:rsidP="009D4999">
      <w:pPr>
        <w:ind w:left="1428"/>
        <w:contextualSpacing/>
        <w:rPr>
          <w:lang w:eastAsia="en-US"/>
        </w:rPr>
      </w:pPr>
      <w:r w:rsidRPr="009D4999">
        <w:rPr>
          <w:lang w:eastAsia="en-US"/>
        </w:rPr>
        <w:drawing>
          <wp:anchor distT="0" distB="0" distL="114300" distR="114300" simplePos="0" relativeHeight="251658240" behindDoc="1" locked="0" layoutInCell="1" allowOverlap="1" wp14:anchorId="48FB2389" wp14:editId="1D22C1F5">
            <wp:simplePos x="0" y="0"/>
            <wp:positionH relativeFrom="column">
              <wp:posOffset>11430</wp:posOffset>
            </wp:positionH>
            <wp:positionV relativeFrom="paragraph">
              <wp:posOffset>0</wp:posOffset>
            </wp:positionV>
            <wp:extent cx="6934200" cy="3171825"/>
            <wp:effectExtent l="0" t="0" r="0" b="9525"/>
            <wp:wrapTight wrapText="bothSides">
              <wp:wrapPolygon edited="0">
                <wp:start x="0" y="0"/>
                <wp:lineTo x="0" y="21535"/>
                <wp:lineTo x="21541" y="21535"/>
                <wp:lineTo x="2154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6EFB8" w14:textId="77777777" w:rsidR="006E777C" w:rsidRPr="007C2999" w:rsidRDefault="006E777C" w:rsidP="006E777C">
      <w:pPr>
        <w:ind w:left="375"/>
        <w:contextualSpacing/>
        <w:rPr>
          <w:rFonts w:asciiTheme="minorHAnsi" w:hAnsiTheme="minorHAnsi" w:cs="Calibri"/>
          <w:lang w:eastAsia="en-US"/>
        </w:rPr>
      </w:pPr>
      <w:r w:rsidRPr="007C2999">
        <w:rPr>
          <w:rFonts w:asciiTheme="minorHAnsi" w:hAnsiTheme="minorHAnsi" w:cs="Calibri"/>
          <w:lang w:eastAsia="en-US"/>
        </w:rPr>
        <w:t>Après délibération un vote à main levée est demandé sur la conformité des chiffres des comptes de gestion et administratif.</w:t>
      </w:r>
    </w:p>
    <w:p w14:paraId="29813CD6" w14:textId="3253A446" w:rsidR="007C2999" w:rsidRPr="007C2999" w:rsidRDefault="007C2999" w:rsidP="007C2999">
      <w:pPr>
        <w:ind w:left="1428"/>
        <w:contextualSpacing/>
        <w:rPr>
          <w:sz w:val="22"/>
          <w:szCs w:val="22"/>
          <w:lang w:eastAsia="en-US"/>
        </w:rPr>
      </w:pPr>
    </w:p>
    <w:p w14:paraId="5E0799E8" w14:textId="08781089" w:rsidR="007C2999" w:rsidRPr="007C2999" w:rsidRDefault="005F03A8" w:rsidP="007C2999">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8</w:t>
      </w:r>
      <w:r w:rsidR="007C2999" w:rsidRPr="007C2999">
        <w:rPr>
          <w:b/>
          <w:bCs/>
          <w:sz w:val="22"/>
          <w:szCs w:val="22"/>
          <w:lang w:eastAsia="en-US"/>
        </w:rPr>
        <w:t xml:space="preserve"> voix sont pour l’approbation des comptes (y compris 2 procurations)</w:t>
      </w:r>
    </w:p>
    <w:p w14:paraId="64A85403" w14:textId="77777777" w:rsidR="007C2999" w:rsidRPr="007C2999" w:rsidRDefault="007C2999" w:rsidP="007C2999">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sidRPr="007C2999">
        <w:rPr>
          <w:b/>
          <w:bCs/>
          <w:sz w:val="22"/>
          <w:szCs w:val="22"/>
          <w:lang w:eastAsia="en-US"/>
        </w:rPr>
        <w:t>0 voix contre</w:t>
      </w:r>
    </w:p>
    <w:p w14:paraId="28ABE529" w14:textId="2F178934" w:rsidR="007C2999" w:rsidRPr="007C2999" w:rsidRDefault="005F03A8" w:rsidP="007C2999">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Abstention</w:t>
      </w:r>
      <w:r w:rsidR="007C2999" w:rsidRPr="007C2999">
        <w:rPr>
          <w:b/>
          <w:bCs/>
          <w:sz w:val="22"/>
          <w:szCs w:val="22"/>
          <w:lang w:eastAsia="en-US"/>
        </w:rPr>
        <w:t xml:space="preserve"> de M. DOMMANGET suite à son déport</w:t>
      </w:r>
    </w:p>
    <w:p w14:paraId="65832936" w14:textId="77777777" w:rsidR="007C2999" w:rsidRPr="007C2999" w:rsidRDefault="007C2999" w:rsidP="007C2999">
      <w:pPr>
        <w:ind w:left="1428"/>
        <w:contextualSpacing/>
        <w:rPr>
          <w:sz w:val="22"/>
          <w:szCs w:val="22"/>
          <w:lang w:eastAsia="en-US"/>
        </w:rPr>
      </w:pPr>
    </w:p>
    <w:p w14:paraId="54A2EC07" w14:textId="77777777" w:rsidR="00EE217C" w:rsidRDefault="00EE217C" w:rsidP="004F3F16">
      <w:pPr>
        <w:pStyle w:val="Paragraphedeliste"/>
        <w:ind w:left="502"/>
        <w:rPr>
          <w:rFonts w:asciiTheme="majorHAnsi" w:eastAsiaTheme="majorEastAsia" w:hAnsiTheme="majorHAnsi" w:cstheme="majorBidi"/>
          <w:color w:val="000000" w:themeColor="text1"/>
          <w:lang w:eastAsia="en-US"/>
        </w:rPr>
      </w:pPr>
    </w:p>
    <w:p w14:paraId="65D628D1" w14:textId="1750181C" w:rsidR="00420744" w:rsidRPr="00170749" w:rsidRDefault="005F03A8" w:rsidP="00170749">
      <w:pPr>
        <w:pStyle w:val="Paragraphedeliste"/>
        <w:numPr>
          <w:ilvl w:val="0"/>
          <w:numId w:val="26"/>
        </w:numPr>
        <w:rPr>
          <w:rFonts w:asciiTheme="majorHAnsi" w:eastAsiaTheme="majorEastAsia" w:hAnsiTheme="majorHAnsi" w:cstheme="majorBidi"/>
          <w:b/>
          <w:bCs/>
          <w:color w:val="1F497D" w:themeColor="text2"/>
          <w:lang w:eastAsia="en-US"/>
        </w:rPr>
      </w:pPr>
      <w:r>
        <w:rPr>
          <w:rStyle w:val="Titre1Car"/>
          <w:b/>
          <w:bCs/>
          <w:sz w:val="24"/>
          <w:szCs w:val="24"/>
        </w:rPr>
        <w:t>Vote du Budget Primitif</w:t>
      </w:r>
    </w:p>
    <w:p w14:paraId="65DDE590" w14:textId="5224B137" w:rsidR="005F03A8" w:rsidRPr="005F03A8" w:rsidRDefault="005F03A8" w:rsidP="005F03A8">
      <w:pPr>
        <w:ind w:left="644" w:firstLine="61"/>
        <w:rPr>
          <w:rFonts w:eastAsiaTheme="majorEastAsia"/>
          <w:lang w:eastAsia="en-US"/>
        </w:rPr>
      </w:pPr>
      <w:r w:rsidRPr="005F03A8">
        <w:rPr>
          <w:rFonts w:eastAsiaTheme="majorEastAsia"/>
          <w:lang w:eastAsia="en-US"/>
        </w:rPr>
        <w:t>Le budget se présente en deux parties, une section de fonctionnement et une section d’investissement. Chacune de ces sections doit être présentée en équilibre, les recettes égalant les dépenses.</w:t>
      </w:r>
    </w:p>
    <w:p w14:paraId="0CBCB901" w14:textId="77777777" w:rsidR="005F03A8" w:rsidRPr="005F03A8" w:rsidRDefault="005F03A8" w:rsidP="005F03A8">
      <w:pPr>
        <w:ind w:left="708"/>
        <w:rPr>
          <w:rFonts w:asciiTheme="minorHAnsi" w:eastAsiaTheme="majorEastAsia" w:hAnsiTheme="minorHAnsi" w:cs="Calibri"/>
        </w:rPr>
      </w:pPr>
      <w:r w:rsidRPr="005F03A8">
        <w:rPr>
          <w:rFonts w:asciiTheme="minorHAnsi" w:eastAsiaTheme="majorEastAsia" w:hAnsiTheme="minorHAnsi" w:cs="Calibri"/>
        </w:rPr>
        <w:t>Monsieur DOMMANGET maire de la commune précise que la matrice comptable M57 autorise les transferts de crédits entre chapitres, sous réserve d'une délibération du Conseil Municipal.</w:t>
      </w:r>
    </w:p>
    <w:p w14:paraId="3F122039" w14:textId="3782208C" w:rsidR="005F03A8" w:rsidRPr="005F03A8" w:rsidRDefault="005F03A8" w:rsidP="005F03A8">
      <w:pPr>
        <w:ind w:left="708"/>
        <w:rPr>
          <w:rFonts w:asciiTheme="minorHAnsi" w:eastAsiaTheme="majorEastAsia" w:hAnsiTheme="minorHAnsi" w:cs="Calibri"/>
        </w:rPr>
      </w:pPr>
      <w:r w:rsidRPr="005F03A8">
        <w:rPr>
          <w:rFonts w:asciiTheme="minorHAnsi" w:eastAsiaTheme="majorEastAsia" w:hAnsiTheme="minorHAnsi" w:cs="Calibri"/>
        </w:rPr>
        <w:t>Concernant le BP, Il est possible de voter un budget en suréquilibre, tant que cela respecte le principe de sincérité budgétaire et que les excédents ne dépassent pas les excédents reportés.</w:t>
      </w:r>
    </w:p>
    <w:p w14:paraId="356B01C6" w14:textId="0E5721E8" w:rsidR="005F03A8" w:rsidRDefault="005F03A8" w:rsidP="005F03A8">
      <w:pPr>
        <w:ind w:left="708"/>
        <w:rPr>
          <w:rFonts w:asciiTheme="minorHAnsi" w:eastAsiaTheme="majorEastAsia" w:hAnsiTheme="minorHAnsi" w:cs="Calibri"/>
        </w:rPr>
      </w:pPr>
      <w:r w:rsidRPr="005F03A8">
        <w:rPr>
          <w:rFonts w:asciiTheme="minorHAnsi" w:eastAsiaTheme="majorEastAsia" w:hAnsiTheme="minorHAnsi" w:cs="Calibri"/>
        </w:rPr>
        <w:t xml:space="preserve">Le Compte Financier Unique (CFU) sera entièrement dématérialisé, nécessitant la transmission électronique des documents budgétaires au format XML, afin de simplifier les processus administratifs et d'améliorer la transparence financière. </w:t>
      </w:r>
    </w:p>
    <w:p w14:paraId="3FBC6C5E" w14:textId="3A9616A2" w:rsidR="009810A0" w:rsidRDefault="009810A0" w:rsidP="005F03A8">
      <w:pPr>
        <w:ind w:left="708"/>
        <w:rPr>
          <w:rFonts w:asciiTheme="minorHAnsi" w:eastAsiaTheme="majorEastAsia" w:hAnsiTheme="minorHAnsi" w:cs="Calibri"/>
        </w:rPr>
      </w:pPr>
    </w:p>
    <w:p w14:paraId="55DCCFCF" w14:textId="5F2CE21E" w:rsidR="009810A0" w:rsidRPr="009810A0" w:rsidRDefault="009810A0" w:rsidP="009810A0">
      <w:pPr>
        <w:ind w:left="708"/>
        <w:rPr>
          <w:rFonts w:asciiTheme="minorHAnsi" w:eastAsiaTheme="majorEastAsia" w:hAnsiTheme="minorHAnsi" w:cs="Calibri"/>
        </w:rPr>
      </w:pPr>
      <w:r w:rsidRPr="009810A0">
        <w:rPr>
          <w:rFonts w:asciiTheme="minorHAnsi" w:eastAsiaTheme="majorEastAsia" w:hAnsiTheme="minorHAnsi" w:cs="Calibri"/>
        </w:rPr>
        <w:lastRenderedPageBreak/>
        <w:drawing>
          <wp:inline distT="0" distB="0" distL="0" distR="0" wp14:anchorId="40E96BE4" wp14:editId="5E658DD9">
            <wp:extent cx="6115050" cy="5019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5019675"/>
                    </a:xfrm>
                    <a:prstGeom prst="rect">
                      <a:avLst/>
                    </a:prstGeom>
                    <a:noFill/>
                    <a:ln>
                      <a:noFill/>
                    </a:ln>
                  </pic:spPr>
                </pic:pic>
              </a:graphicData>
            </a:graphic>
          </wp:inline>
        </w:drawing>
      </w:r>
    </w:p>
    <w:p w14:paraId="2AEF1F71" w14:textId="3295FCAE" w:rsidR="009810A0" w:rsidRDefault="009810A0" w:rsidP="005F03A8">
      <w:pPr>
        <w:ind w:left="708"/>
        <w:rPr>
          <w:rFonts w:asciiTheme="minorHAnsi" w:eastAsiaTheme="majorEastAsia" w:hAnsiTheme="minorHAnsi" w:cs="Calibri"/>
        </w:rPr>
      </w:pPr>
    </w:p>
    <w:p w14:paraId="797D2CD7" w14:textId="1285494B" w:rsidR="005F03A8" w:rsidRPr="005F03A8" w:rsidRDefault="005F03A8" w:rsidP="005F03A8">
      <w:pPr>
        <w:ind w:firstLine="708"/>
        <w:rPr>
          <w:rFonts w:asciiTheme="minorHAnsi" w:eastAsiaTheme="majorEastAsia" w:hAnsiTheme="minorHAnsi" w:cs="Calibri"/>
        </w:rPr>
      </w:pPr>
      <w:r w:rsidRPr="005F03A8">
        <w:rPr>
          <w:rFonts w:asciiTheme="minorHAnsi" w:eastAsiaTheme="majorEastAsia" w:hAnsiTheme="minorHAnsi" w:cs="Calibri"/>
        </w:rPr>
        <w:t>Après un débat sur les différentes affectations, investissement et fonctionnement</w:t>
      </w:r>
      <w:r>
        <w:rPr>
          <w:rFonts w:asciiTheme="minorHAnsi" w:eastAsiaTheme="majorEastAsia" w:hAnsiTheme="minorHAnsi" w:cs="Calibri"/>
        </w:rPr>
        <w:t>.</w:t>
      </w:r>
    </w:p>
    <w:p w14:paraId="522E1AD5" w14:textId="77777777" w:rsidR="005F03A8" w:rsidRPr="005F03A8" w:rsidRDefault="005F03A8" w:rsidP="005F03A8">
      <w:pPr>
        <w:ind w:left="1428"/>
        <w:contextualSpacing/>
        <w:rPr>
          <w:sz w:val="22"/>
          <w:szCs w:val="22"/>
          <w:lang w:eastAsia="en-US"/>
        </w:rPr>
      </w:pPr>
    </w:p>
    <w:p w14:paraId="4DC8386B" w14:textId="1DE50D63" w:rsidR="005F03A8" w:rsidRPr="005F03A8" w:rsidRDefault="005F03A8" w:rsidP="005F03A8">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sidRPr="005F03A8">
        <w:rPr>
          <w:b/>
          <w:bCs/>
          <w:sz w:val="22"/>
          <w:szCs w:val="22"/>
          <w:lang w:eastAsia="en-US"/>
        </w:rPr>
        <w:t xml:space="preserve">9 voix sont pour </w:t>
      </w:r>
      <w:r>
        <w:rPr>
          <w:b/>
          <w:bCs/>
          <w:sz w:val="22"/>
          <w:szCs w:val="22"/>
          <w:lang w:eastAsia="en-US"/>
        </w:rPr>
        <w:t>le vote du BP</w:t>
      </w:r>
      <w:r w:rsidRPr="005F03A8">
        <w:rPr>
          <w:b/>
          <w:bCs/>
          <w:sz w:val="22"/>
          <w:szCs w:val="22"/>
          <w:lang w:eastAsia="en-US"/>
        </w:rPr>
        <w:t xml:space="preserve"> (y compris 2 procurations)</w:t>
      </w:r>
    </w:p>
    <w:p w14:paraId="15292EF3" w14:textId="77777777" w:rsidR="005F03A8" w:rsidRPr="005F03A8" w:rsidRDefault="005F03A8" w:rsidP="005F03A8">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sidRPr="005F03A8">
        <w:rPr>
          <w:b/>
          <w:bCs/>
          <w:sz w:val="22"/>
          <w:szCs w:val="22"/>
          <w:lang w:eastAsia="en-US"/>
        </w:rPr>
        <w:t>0 voix contre</w:t>
      </w:r>
    </w:p>
    <w:p w14:paraId="1E2712F1" w14:textId="77777777" w:rsidR="005F03A8" w:rsidRPr="005F03A8" w:rsidRDefault="005F03A8" w:rsidP="005F03A8">
      <w:pPr>
        <w:ind w:left="1428"/>
        <w:contextualSpacing/>
        <w:rPr>
          <w:sz w:val="22"/>
          <w:szCs w:val="22"/>
          <w:lang w:eastAsia="en-US"/>
        </w:rPr>
      </w:pPr>
    </w:p>
    <w:p w14:paraId="362F0EF3" w14:textId="77777777" w:rsidR="00743FB4" w:rsidRDefault="00743FB4" w:rsidP="00743FB4">
      <w:pPr>
        <w:ind w:left="1416"/>
        <w:rPr>
          <w:rFonts w:asciiTheme="majorHAnsi" w:eastAsiaTheme="majorEastAsia" w:hAnsiTheme="majorHAnsi" w:cstheme="majorBidi"/>
          <w:b/>
          <w:bCs/>
          <w:color w:val="1F497D" w:themeColor="text2"/>
          <w:lang w:eastAsia="en-US"/>
        </w:rPr>
      </w:pPr>
    </w:p>
    <w:p w14:paraId="6C52CD27" w14:textId="2F23CF72" w:rsidR="00743FB4" w:rsidRPr="005F03A8" w:rsidRDefault="00743FB4" w:rsidP="00170749">
      <w:pPr>
        <w:pStyle w:val="Paragraphedeliste"/>
        <w:numPr>
          <w:ilvl w:val="0"/>
          <w:numId w:val="26"/>
        </w:numPr>
        <w:rPr>
          <w:rStyle w:val="Titre1Car"/>
          <w:rFonts w:asciiTheme="minorHAnsi" w:hAnsiTheme="minorHAnsi" w:cstheme="minorHAnsi"/>
          <w:b/>
          <w:bCs/>
          <w:color w:val="1F497D" w:themeColor="text2"/>
          <w:sz w:val="24"/>
          <w:szCs w:val="24"/>
          <w:lang w:eastAsia="en-US"/>
        </w:rPr>
      </w:pPr>
      <w:r>
        <w:rPr>
          <w:rFonts w:asciiTheme="majorHAnsi" w:eastAsiaTheme="majorEastAsia" w:hAnsiTheme="majorHAnsi" w:cstheme="majorBidi"/>
          <w:b/>
          <w:bCs/>
          <w:color w:val="1F497D" w:themeColor="text2"/>
          <w:lang w:eastAsia="en-US"/>
        </w:rPr>
        <w:t xml:space="preserve"> </w:t>
      </w:r>
      <w:r w:rsidR="00645F20" w:rsidRPr="00957D9A">
        <w:rPr>
          <w:rStyle w:val="Titre1Car"/>
          <w:b/>
          <w:bCs/>
          <w:sz w:val="24"/>
          <w:szCs w:val="24"/>
        </w:rPr>
        <w:t>Délibération pour</w:t>
      </w:r>
      <w:r w:rsidR="00645F20">
        <w:rPr>
          <w:rStyle w:val="Titre1Car"/>
          <w:b/>
          <w:bCs/>
          <w:sz w:val="24"/>
          <w:szCs w:val="24"/>
        </w:rPr>
        <w:t xml:space="preserve"> </w:t>
      </w:r>
      <w:r w:rsidR="005F03A8">
        <w:rPr>
          <w:rStyle w:val="Titre1Car"/>
          <w:b/>
          <w:bCs/>
          <w:sz w:val="24"/>
          <w:szCs w:val="24"/>
        </w:rPr>
        <w:t>la signature d’une convention pour la dématérialisation des actes</w:t>
      </w:r>
    </w:p>
    <w:p w14:paraId="60F86813" w14:textId="65A44C4E" w:rsidR="005F03A8" w:rsidRPr="005F03A8" w:rsidRDefault="005F03A8" w:rsidP="005F03A8">
      <w:pPr>
        <w:ind w:left="644"/>
        <w:contextualSpacing/>
        <w:rPr>
          <w:rFonts w:asciiTheme="minorHAnsi" w:hAnsiTheme="minorHAnsi" w:cs="Calibri"/>
          <w:lang w:eastAsia="en-US"/>
        </w:rPr>
      </w:pPr>
      <w:r w:rsidRPr="005F03A8">
        <w:rPr>
          <w:rFonts w:asciiTheme="minorHAnsi" w:eastAsiaTheme="majorEastAsia" w:hAnsiTheme="minorHAnsi" w:cs="Calibri"/>
        </w:rPr>
        <w:t>M.  DOMMANGET maire de la commune explique que p</w:t>
      </w:r>
      <w:r w:rsidRPr="005F03A8">
        <w:rPr>
          <w:rFonts w:asciiTheme="minorHAnsi" w:hAnsiTheme="minorHAnsi" w:cs="Calibri"/>
          <w:lang w:eastAsia="en-US"/>
        </w:rPr>
        <w:t xml:space="preserve">our démarrer la dématérialisation des actes vers la sous-préfecture, la mairie doit prendre une délibération, signer une convention </w:t>
      </w:r>
      <w:r>
        <w:rPr>
          <w:rFonts w:asciiTheme="minorHAnsi" w:hAnsiTheme="minorHAnsi" w:cs="Calibri"/>
          <w:lang w:eastAsia="en-US"/>
        </w:rPr>
        <w:t>et</w:t>
      </w:r>
      <w:r w:rsidRPr="005F03A8">
        <w:rPr>
          <w:rFonts w:asciiTheme="minorHAnsi" w:hAnsiTheme="minorHAnsi" w:cs="Calibri"/>
          <w:lang w:eastAsia="en-US"/>
        </w:rPr>
        <w:t xml:space="preserve"> </w:t>
      </w:r>
      <w:r>
        <w:rPr>
          <w:rFonts w:asciiTheme="minorHAnsi" w:hAnsiTheme="minorHAnsi" w:cs="Calibri"/>
          <w:lang w:eastAsia="en-US"/>
        </w:rPr>
        <w:t xml:space="preserve">doit </w:t>
      </w:r>
      <w:r w:rsidRPr="005F03A8">
        <w:rPr>
          <w:rFonts w:asciiTheme="minorHAnsi" w:hAnsiTheme="minorHAnsi" w:cs="Calibri"/>
          <w:lang w:eastAsia="en-US"/>
        </w:rPr>
        <w:t>se procur</w:t>
      </w:r>
      <w:r>
        <w:rPr>
          <w:rFonts w:asciiTheme="minorHAnsi" w:hAnsiTheme="minorHAnsi" w:cs="Calibri"/>
          <w:lang w:eastAsia="en-US"/>
        </w:rPr>
        <w:t xml:space="preserve">er </w:t>
      </w:r>
      <w:r w:rsidRPr="005F03A8">
        <w:rPr>
          <w:rFonts w:asciiTheme="minorHAnsi" w:hAnsiTheme="minorHAnsi" w:cs="Calibri"/>
          <w:lang w:eastAsia="en-US"/>
        </w:rPr>
        <w:t>un certificat électronique homologué.</w:t>
      </w:r>
    </w:p>
    <w:p w14:paraId="34BD8442" w14:textId="07B4BBA3" w:rsidR="005F03A8" w:rsidRDefault="005F03A8" w:rsidP="008A2BEE">
      <w:pPr>
        <w:spacing w:after="120"/>
        <w:ind w:left="644"/>
        <w:contextualSpacing/>
        <w:rPr>
          <w:rFonts w:asciiTheme="minorHAnsi" w:eastAsiaTheme="majorEastAsia" w:hAnsiTheme="minorHAnsi" w:cs="Calibri"/>
        </w:rPr>
      </w:pPr>
      <w:r w:rsidRPr="005F03A8">
        <w:rPr>
          <w:rFonts w:asciiTheme="minorHAnsi" w:eastAsiaTheme="majorEastAsia" w:hAnsiTheme="minorHAnsi" w:cs="Calibri"/>
        </w:rPr>
        <w:t xml:space="preserve">Celle-ci présentera un coût financier mensuel car nous sommes obligés de passer par un « réseau de collecte » accessible par Internet via des services en ligne proposés par des opérateurs de transmission exploitant un dispositif homologué par le ministère de l’intérieur, Il permet aux mairies émettrices de transmettre par voie électronique au représentant de l’État dans le département les actes soumis au contrôle de légalité et au contrôle budgétaire. </w:t>
      </w:r>
    </w:p>
    <w:p w14:paraId="6587AC45" w14:textId="6488761C" w:rsidR="005F03A8" w:rsidRPr="005F03A8" w:rsidRDefault="005F03A8" w:rsidP="008A2BEE">
      <w:pPr>
        <w:ind w:left="708"/>
        <w:contextualSpacing/>
        <w:rPr>
          <w:rFonts w:asciiTheme="minorHAnsi" w:hAnsiTheme="minorHAnsi" w:cs="Calibri"/>
          <w:lang w:eastAsia="en-US"/>
        </w:rPr>
      </w:pPr>
      <w:r w:rsidRPr="005F03A8">
        <w:rPr>
          <w:rFonts w:asciiTheme="minorHAnsi" w:hAnsiTheme="minorHAnsi" w:cs="Calibri"/>
          <w:lang w:eastAsia="en-US"/>
        </w:rPr>
        <w:t xml:space="preserve">Après ces explications et un débat un vote à main levé est organisé autorisant </w:t>
      </w:r>
      <w:r w:rsidRPr="005F03A8">
        <w:rPr>
          <w:rFonts w:asciiTheme="minorHAnsi" w:eastAsiaTheme="majorEastAsia" w:hAnsiTheme="minorHAnsi" w:cs="Calibri"/>
        </w:rPr>
        <w:t>M.  DOMMANGET maire de la commune</w:t>
      </w:r>
      <w:r w:rsidRPr="005F03A8">
        <w:rPr>
          <w:rFonts w:asciiTheme="minorHAnsi" w:hAnsiTheme="minorHAnsi" w:cs="Calibri"/>
          <w:lang w:eastAsia="en-US"/>
        </w:rPr>
        <w:t xml:space="preserve"> à signer cette convention de dématérialisation</w:t>
      </w:r>
    </w:p>
    <w:p w14:paraId="20E8BA2C" w14:textId="77777777" w:rsidR="005F03A8" w:rsidRPr="005F03A8" w:rsidRDefault="005F03A8" w:rsidP="005F03A8">
      <w:pPr>
        <w:ind w:left="1428"/>
        <w:contextualSpacing/>
        <w:rPr>
          <w:sz w:val="22"/>
          <w:szCs w:val="22"/>
          <w:lang w:eastAsia="en-US"/>
        </w:rPr>
      </w:pPr>
    </w:p>
    <w:p w14:paraId="1B3ADB11" w14:textId="3331C544" w:rsidR="005F03A8" w:rsidRPr="005F03A8" w:rsidRDefault="008A2BEE" w:rsidP="005F03A8">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9</w:t>
      </w:r>
      <w:r w:rsidR="005F03A8" w:rsidRPr="005F03A8">
        <w:rPr>
          <w:b/>
          <w:bCs/>
          <w:sz w:val="22"/>
          <w:szCs w:val="22"/>
          <w:lang w:eastAsia="en-US"/>
        </w:rPr>
        <w:t xml:space="preserve"> voix sont pour </w:t>
      </w:r>
      <w:r w:rsidR="005F03A8" w:rsidRPr="005F03A8">
        <w:rPr>
          <w:rFonts w:asciiTheme="majorHAnsi" w:eastAsiaTheme="majorEastAsia" w:hAnsiTheme="majorHAnsi"/>
          <w:b/>
          <w:bCs/>
        </w:rPr>
        <w:t>la signature d’une convention pour la dématérialisation des actes</w:t>
      </w:r>
      <w:r w:rsidR="005F03A8" w:rsidRPr="005F03A8">
        <w:rPr>
          <w:b/>
          <w:bCs/>
          <w:sz w:val="22"/>
          <w:szCs w:val="22"/>
          <w:lang w:eastAsia="en-US"/>
        </w:rPr>
        <w:t xml:space="preserve"> (y compris 2 procurations)</w:t>
      </w:r>
    </w:p>
    <w:p w14:paraId="3BF2CDAE" w14:textId="77777777" w:rsidR="005F03A8" w:rsidRPr="005F03A8" w:rsidRDefault="005F03A8" w:rsidP="005F03A8">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sidRPr="005F03A8">
        <w:rPr>
          <w:b/>
          <w:bCs/>
          <w:sz w:val="22"/>
          <w:szCs w:val="22"/>
          <w:lang w:eastAsia="en-US"/>
        </w:rPr>
        <w:t>0 voix contre</w:t>
      </w:r>
    </w:p>
    <w:p w14:paraId="67F20541" w14:textId="7D47E77E" w:rsidR="00EE235B" w:rsidRPr="00B61346" w:rsidRDefault="00670F61" w:rsidP="00170749">
      <w:pPr>
        <w:pStyle w:val="Paragraphedeliste"/>
        <w:numPr>
          <w:ilvl w:val="0"/>
          <w:numId w:val="26"/>
        </w:numPr>
        <w:tabs>
          <w:tab w:val="left" w:pos="5025"/>
        </w:tabs>
        <w:spacing w:before="480" w:after="120"/>
        <w:outlineLvl w:val="0"/>
        <w:rPr>
          <w:rFonts w:asciiTheme="minorHAnsi" w:eastAsiaTheme="majorEastAsia" w:hAnsiTheme="minorHAnsi" w:cstheme="minorHAnsi"/>
          <w:b/>
          <w:bCs/>
          <w:color w:val="4F81BD" w:themeColor="accent1"/>
          <w:sz w:val="22"/>
          <w:szCs w:val="22"/>
          <w:lang w:eastAsia="en-US"/>
        </w:rPr>
      </w:pPr>
      <w:r>
        <w:rPr>
          <w:rFonts w:asciiTheme="minorHAnsi" w:hAnsiTheme="minorHAnsi" w:cstheme="minorHAnsi"/>
          <w:b/>
          <w:bCs/>
          <w:noProof/>
          <w:color w:val="4F81BD" w:themeColor="accent1"/>
        </w:rPr>
        <w:t xml:space="preserve">Délibération </w:t>
      </w:r>
      <w:r w:rsidR="00B61346">
        <w:rPr>
          <w:rFonts w:asciiTheme="minorHAnsi" w:hAnsiTheme="minorHAnsi" w:cstheme="minorHAnsi"/>
          <w:b/>
          <w:bCs/>
          <w:noProof/>
          <w:color w:val="4F81BD" w:themeColor="accent1"/>
        </w:rPr>
        <w:t xml:space="preserve">pour </w:t>
      </w:r>
      <w:r w:rsidR="008A2BEE">
        <w:rPr>
          <w:rFonts w:asciiTheme="minorHAnsi" w:hAnsiTheme="minorHAnsi" w:cstheme="minorHAnsi"/>
          <w:b/>
          <w:bCs/>
          <w:noProof/>
          <w:color w:val="4F81BD" w:themeColor="accent1"/>
        </w:rPr>
        <w:t>la signature d’une convention avec le CdG62 pour la dématérialisation des marchés publics</w:t>
      </w:r>
    </w:p>
    <w:p w14:paraId="54419E82" w14:textId="77777777" w:rsidR="008A2BEE" w:rsidRPr="008A2BEE" w:rsidRDefault="008A2BEE" w:rsidP="008A2BEE">
      <w:pPr>
        <w:ind w:left="644"/>
        <w:rPr>
          <w:rFonts w:asciiTheme="minorHAnsi" w:eastAsiaTheme="majorEastAsia" w:hAnsiTheme="minorHAnsi" w:cs="Calibri"/>
        </w:rPr>
      </w:pPr>
      <w:r w:rsidRPr="008A2BEE">
        <w:rPr>
          <w:rFonts w:asciiTheme="minorHAnsi" w:eastAsiaTheme="majorEastAsia" w:hAnsiTheme="minorHAnsi" w:cs="Calibri"/>
        </w:rPr>
        <w:lastRenderedPageBreak/>
        <w:t>M.  DOMMANGET maire de la commune explique que le Centre de Gestion du Pas-de-Calais (CdG62)</w:t>
      </w:r>
      <w:r w:rsidRPr="008A2BEE">
        <w:rPr>
          <w:rFonts w:ascii="Roboto" w:hAnsi="Roboto"/>
          <w:color w:val="212121"/>
          <w:sz w:val="23"/>
          <w:szCs w:val="23"/>
        </w:rPr>
        <w:t xml:space="preserve"> </w:t>
      </w:r>
      <w:r w:rsidRPr="008A2BEE">
        <w:rPr>
          <w:rFonts w:asciiTheme="minorHAnsi" w:eastAsiaTheme="majorEastAsia" w:hAnsiTheme="minorHAnsi" w:cs="Calibri"/>
        </w:rPr>
        <w:t>propose un outil qui permet de répondre aux obligations du code des marchés publics.</w:t>
      </w:r>
    </w:p>
    <w:p w14:paraId="746ACF85" w14:textId="77777777" w:rsidR="008A2BEE" w:rsidRPr="008A2BEE" w:rsidRDefault="008A2BEE" w:rsidP="008A2BEE">
      <w:pPr>
        <w:ind w:left="644"/>
        <w:rPr>
          <w:rFonts w:asciiTheme="minorHAnsi" w:eastAsiaTheme="majorEastAsia" w:hAnsiTheme="minorHAnsi" w:cs="Calibri"/>
        </w:rPr>
      </w:pPr>
      <w:r w:rsidRPr="008A2BEE">
        <w:rPr>
          <w:rFonts w:asciiTheme="minorHAnsi" w:eastAsiaTheme="majorEastAsia" w:hAnsiTheme="minorHAnsi" w:cs="Calibri"/>
        </w:rPr>
        <w:t>Ce portail met en relation les acheteurs publics, les professionnels dans le respect de l’égalité d’accès à la commande publique, de traitement des candidats et de la transparence des procédures :</w:t>
      </w:r>
    </w:p>
    <w:p w14:paraId="40A8098B" w14:textId="77777777" w:rsidR="008A2BEE" w:rsidRPr="008A2BEE" w:rsidRDefault="008A2BEE" w:rsidP="008A2BEE">
      <w:pPr>
        <w:ind w:left="644"/>
        <w:rPr>
          <w:rFonts w:asciiTheme="minorHAnsi" w:eastAsiaTheme="majorEastAsia" w:hAnsiTheme="minorHAnsi" w:cs="Calibri"/>
        </w:rPr>
      </w:pPr>
      <w:r w:rsidRPr="008A2BEE">
        <w:rPr>
          <w:rFonts w:asciiTheme="minorHAnsi" w:eastAsiaTheme="majorEastAsia" w:hAnsiTheme="minorHAnsi" w:cs="Calibri"/>
        </w:rPr>
        <w:t>En autre les acheteurs publics peuvent ainsi mettre en ligne leurs dossiers de consultation à destination des entreprises, assurer le suivi de l’activité des dossiers en cours, répondre aux questions des soumissionnaires et procéder au dépouillement des réponses au terme des procédures.</w:t>
      </w:r>
    </w:p>
    <w:p w14:paraId="0982E673" w14:textId="77777777" w:rsidR="008A2BEE" w:rsidRPr="008A2BEE" w:rsidRDefault="008A2BEE" w:rsidP="008A2BEE">
      <w:pPr>
        <w:ind w:left="644"/>
        <w:rPr>
          <w:rFonts w:asciiTheme="minorHAnsi" w:eastAsiaTheme="majorEastAsia" w:hAnsiTheme="minorHAnsi" w:cs="Calibri"/>
        </w:rPr>
      </w:pPr>
      <w:r w:rsidRPr="008A2BEE">
        <w:rPr>
          <w:rFonts w:asciiTheme="minorHAnsi" w:eastAsiaTheme="majorEastAsia" w:hAnsiTheme="minorHAnsi" w:cs="Calibri"/>
        </w:rPr>
        <w:t>De leur côté, les entreprises peuvent télécharger les pièces de marchés qui les intéressent, poser des questions et déposer des offres électroniques.</w:t>
      </w:r>
    </w:p>
    <w:p w14:paraId="1F26F435" w14:textId="5B02301E" w:rsidR="008A2BEE" w:rsidRPr="008A2BEE" w:rsidRDefault="008A2BEE" w:rsidP="008A2BEE">
      <w:pPr>
        <w:ind w:left="644"/>
        <w:contextualSpacing/>
        <w:rPr>
          <w:rFonts w:asciiTheme="minorHAnsi" w:hAnsiTheme="minorHAnsi" w:cs="Calibri"/>
          <w:lang w:eastAsia="en-US"/>
        </w:rPr>
      </w:pPr>
      <w:r w:rsidRPr="008A2BEE">
        <w:rPr>
          <w:rFonts w:asciiTheme="minorHAnsi" w:hAnsiTheme="minorHAnsi" w:cs="Calibri"/>
          <w:lang w:eastAsia="en-US"/>
        </w:rPr>
        <w:t xml:space="preserve">Après ces explications et un débat un vote à main levé est organisé autorisant </w:t>
      </w:r>
      <w:r w:rsidRPr="008A2BEE">
        <w:rPr>
          <w:rFonts w:asciiTheme="minorHAnsi" w:eastAsiaTheme="majorEastAsia" w:hAnsiTheme="minorHAnsi" w:cs="Calibri"/>
        </w:rPr>
        <w:t>M.  DOMMANGET maire de la commune</w:t>
      </w:r>
      <w:r w:rsidRPr="008A2BEE">
        <w:rPr>
          <w:rFonts w:asciiTheme="minorHAnsi" w:hAnsiTheme="minorHAnsi" w:cs="Calibri"/>
          <w:lang w:eastAsia="en-US"/>
        </w:rPr>
        <w:t xml:space="preserve"> à signer cette convention avec le CdG62 pour la dématérialisation des marchés publics.</w:t>
      </w:r>
    </w:p>
    <w:p w14:paraId="3473497B" w14:textId="77777777" w:rsidR="008A2BEE" w:rsidRPr="008A2BEE" w:rsidRDefault="008A2BEE" w:rsidP="008A2BEE">
      <w:pPr>
        <w:ind w:left="1428"/>
        <w:contextualSpacing/>
        <w:rPr>
          <w:sz w:val="22"/>
          <w:szCs w:val="22"/>
          <w:lang w:eastAsia="en-US"/>
        </w:rPr>
      </w:pPr>
    </w:p>
    <w:p w14:paraId="45D6BE50" w14:textId="3F84619C" w:rsidR="008A2BEE" w:rsidRPr="008A2BEE" w:rsidRDefault="008A2BEE" w:rsidP="008A2BEE">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9</w:t>
      </w:r>
      <w:r w:rsidRPr="008A2BEE">
        <w:rPr>
          <w:b/>
          <w:bCs/>
          <w:sz w:val="22"/>
          <w:szCs w:val="22"/>
          <w:lang w:eastAsia="en-US"/>
        </w:rPr>
        <w:t xml:space="preserve"> voix sont pour la signature d’une convention avec le CdG62 pour la dématérialisation des marchés public (y compris 2 procurations)</w:t>
      </w:r>
    </w:p>
    <w:p w14:paraId="5A4FD99A" w14:textId="77777777" w:rsidR="008A2BEE" w:rsidRPr="008A2BEE" w:rsidRDefault="008A2BEE" w:rsidP="008A2BEE">
      <w:pPr>
        <w:pBdr>
          <w:top w:val="single" w:sz="4" w:space="1" w:color="auto"/>
          <w:left w:val="single" w:sz="4" w:space="0" w:color="auto"/>
          <w:bottom w:val="single" w:sz="4" w:space="1" w:color="auto"/>
          <w:right w:val="single" w:sz="4" w:space="4" w:color="auto"/>
          <w:between w:val="single" w:sz="4" w:space="1" w:color="auto"/>
        </w:pBdr>
        <w:ind w:left="1428"/>
        <w:contextualSpacing/>
        <w:rPr>
          <w:rFonts w:asciiTheme="minorHAnsi" w:eastAsiaTheme="majorEastAsia" w:hAnsiTheme="minorHAnsi" w:cs="Calibri"/>
          <w:b/>
          <w:bCs/>
          <w:lang w:eastAsia="en-US"/>
        </w:rPr>
      </w:pPr>
      <w:r w:rsidRPr="008A2BEE">
        <w:rPr>
          <w:b/>
          <w:bCs/>
          <w:sz w:val="22"/>
          <w:szCs w:val="22"/>
          <w:lang w:eastAsia="en-US"/>
        </w:rPr>
        <w:t xml:space="preserve">0 voix contre </w:t>
      </w:r>
    </w:p>
    <w:p w14:paraId="445BE148" w14:textId="77777777" w:rsidR="008A2BEE" w:rsidRPr="008A2BEE" w:rsidRDefault="008A2BEE" w:rsidP="008A2BEE">
      <w:pPr>
        <w:ind w:left="1410" w:firstLine="60"/>
        <w:rPr>
          <w:rFonts w:asciiTheme="minorHAnsi" w:eastAsiaTheme="majorEastAsia" w:hAnsiTheme="minorHAnsi" w:cs="Calibri"/>
          <w:b/>
          <w:bCs/>
          <w:lang w:eastAsia="en-US"/>
        </w:rPr>
      </w:pPr>
    </w:p>
    <w:p w14:paraId="215DE180" w14:textId="4E0F0418" w:rsidR="004502E0" w:rsidRDefault="00AD7827" w:rsidP="004502E0">
      <w:pPr>
        <w:pStyle w:val="Paragraphedeliste"/>
        <w:numPr>
          <w:ilvl w:val="0"/>
          <w:numId w:val="26"/>
        </w:numPr>
        <w:spacing w:after="120"/>
        <w:ind w:right="1132"/>
        <w:rPr>
          <w:rFonts w:asciiTheme="minorHAnsi" w:hAnsiTheme="minorHAnsi" w:cstheme="minorHAnsi"/>
          <w:b/>
          <w:bCs/>
          <w:noProof/>
          <w:color w:val="548DD4" w:themeColor="text2" w:themeTint="99"/>
        </w:rPr>
      </w:pPr>
      <w:r w:rsidRPr="00AD7827">
        <w:rPr>
          <w:rFonts w:asciiTheme="minorHAnsi" w:hAnsiTheme="minorHAnsi" w:cstheme="minorHAnsi"/>
          <w:b/>
          <w:bCs/>
          <w:noProof/>
          <w:color w:val="548DD4" w:themeColor="text2" w:themeTint="99"/>
        </w:rPr>
        <w:t xml:space="preserve">Délibération </w:t>
      </w:r>
      <w:r w:rsidR="004B4CCE">
        <w:rPr>
          <w:rFonts w:asciiTheme="minorHAnsi" w:hAnsiTheme="minorHAnsi" w:cstheme="minorHAnsi"/>
          <w:b/>
          <w:bCs/>
          <w:noProof/>
          <w:color w:val="548DD4" w:themeColor="text2" w:themeTint="99"/>
        </w:rPr>
        <w:t xml:space="preserve">pour </w:t>
      </w:r>
      <w:r w:rsidR="008A2BEE">
        <w:rPr>
          <w:rFonts w:asciiTheme="minorHAnsi" w:hAnsiTheme="minorHAnsi" w:cstheme="minorHAnsi"/>
          <w:b/>
          <w:bCs/>
          <w:noProof/>
          <w:color w:val="548DD4" w:themeColor="text2" w:themeTint="99"/>
        </w:rPr>
        <w:t>la signature d’une convention avec le CdG62 pour la médiation préalable obligatoire</w:t>
      </w:r>
    </w:p>
    <w:p w14:paraId="56C35EAB" w14:textId="77777777" w:rsidR="008A2BEE" w:rsidRPr="008A2BEE" w:rsidRDefault="008A2BEE" w:rsidP="008A2BEE">
      <w:pPr>
        <w:ind w:left="644"/>
        <w:rPr>
          <w:rFonts w:asciiTheme="minorHAnsi" w:hAnsiTheme="minorHAnsi" w:cs="Calibri"/>
        </w:rPr>
      </w:pPr>
      <w:r w:rsidRPr="008A2BEE">
        <w:rPr>
          <w:rFonts w:asciiTheme="minorHAnsi" w:eastAsiaTheme="majorEastAsia" w:hAnsiTheme="minorHAnsi" w:cs="Calibri"/>
        </w:rPr>
        <w:t>M.  DOMMANGET maire de la commune explique que Le CdG62 est l'autorité désignée pour assurer la médiation préalable obligatoire dans le Pas-de-Calais, permettant aux agents de la fonction publique territoriale de trouver un accord amiable avant de saisir le tribunal administratif.</w:t>
      </w:r>
    </w:p>
    <w:p w14:paraId="2D792032" w14:textId="5FA56E04" w:rsidR="008A2BEE" w:rsidRPr="008A2BEE" w:rsidRDefault="008A2BEE" w:rsidP="008A2BEE">
      <w:pPr>
        <w:ind w:left="644"/>
        <w:contextualSpacing/>
        <w:rPr>
          <w:rFonts w:asciiTheme="minorHAnsi" w:hAnsiTheme="minorHAnsi" w:cs="Calibri"/>
          <w:lang w:eastAsia="en-US"/>
        </w:rPr>
      </w:pPr>
      <w:r w:rsidRPr="008A2BEE">
        <w:rPr>
          <w:rFonts w:asciiTheme="minorHAnsi" w:hAnsiTheme="minorHAnsi" w:cs="Calibri"/>
          <w:lang w:eastAsia="en-US"/>
        </w:rPr>
        <w:t xml:space="preserve">Après ces explications et un débat un vote à main levé est organisé autorisant </w:t>
      </w:r>
      <w:r w:rsidRPr="008A2BEE">
        <w:rPr>
          <w:rFonts w:asciiTheme="minorHAnsi" w:eastAsiaTheme="majorEastAsia" w:hAnsiTheme="minorHAnsi" w:cs="Calibri"/>
        </w:rPr>
        <w:t>M.  DOMMANGET maire de la commune</w:t>
      </w:r>
      <w:r w:rsidRPr="008A2BEE">
        <w:rPr>
          <w:rFonts w:asciiTheme="minorHAnsi" w:hAnsiTheme="minorHAnsi" w:cs="Calibri"/>
          <w:lang w:eastAsia="en-US"/>
        </w:rPr>
        <w:t xml:space="preserve"> à signer cette convention avec le CdG62 médiation préalable obligatoire.</w:t>
      </w:r>
    </w:p>
    <w:p w14:paraId="1AD4D7F0" w14:textId="77777777" w:rsidR="008A2BEE" w:rsidRPr="008A2BEE" w:rsidRDefault="008A2BEE" w:rsidP="008A2BEE">
      <w:pPr>
        <w:ind w:left="1428"/>
        <w:contextualSpacing/>
        <w:rPr>
          <w:sz w:val="22"/>
          <w:szCs w:val="22"/>
          <w:lang w:eastAsia="en-US"/>
        </w:rPr>
      </w:pPr>
    </w:p>
    <w:p w14:paraId="726CC762" w14:textId="529AC0F1" w:rsidR="008A2BEE" w:rsidRPr="008A2BEE" w:rsidRDefault="008A2BEE" w:rsidP="008A2BEE">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9</w:t>
      </w:r>
      <w:r w:rsidRPr="008A2BEE">
        <w:rPr>
          <w:b/>
          <w:bCs/>
          <w:sz w:val="22"/>
          <w:szCs w:val="22"/>
          <w:lang w:eastAsia="en-US"/>
        </w:rPr>
        <w:t xml:space="preserve"> voix sont pour la signature d’une convention avec le CdG62 pour la médiation préalable obligatoire (y compris 2 procurations)</w:t>
      </w:r>
    </w:p>
    <w:p w14:paraId="5229F974" w14:textId="77777777" w:rsidR="008A2BEE" w:rsidRPr="008A2BEE" w:rsidRDefault="008A2BEE" w:rsidP="008A2BEE">
      <w:pPr>
        <w:pBdr>
          <w:top w:val="single" w:sz="4" w:space="1" w:color="auto"/>
          <w:left w:val="single" w:sz="4" w:space="0" w:color="auto"/>
          <w:bottom w:val="single" w:sz="4" w:space="1" w:color="auto"/>
          <w:right w:val="single" w:sz="4" w:space="4" w:color="auto"/>
          <w:between w:val="single" w:sz="4" w:space="1" w:color="auto"/>
        </w:pBdr>
        <w:ind w:left="1428"/>
        <w:contextualSpacing/>
        <w:rPr>
          <w:rFonts w:asciiTheme="minorHAnsi" w:eastAsiaTheme="majorEastAsia" w:hAnsiTheme="minorHAnsi" w:cs="Calibri"/>
          <w:b/>
          <w:bCs/>
          <w:lang w:eastAsia="en-US"/>
        </w:rPr>
      </w:pPr>
      <w:r w:rsidRPr="008A2BEE">
        <w:rPr>
          <w:b/>
          <w:bCs/>
          <w:sz w:val="22"/>
          <w:szCs w:val="22"/>
          <w:lang w:eastAsia="en-US"/>
        </w:rPr>
        <w:t xml:space="preserve">0 voix contre </w:t>
      </w:r>
    </w:p>
    <w:p w14:paraId="2F53C4E9" w14:textId="77777777" w:rsidR="008A2BEE" w:rsidRPr="008A2BEE" w:rsidRDefault="008A2BEE" w:rsidP="008A2BEE">
      <w:pPr>
        <w:ind w:left="1410"/>
        <w:rPr>
          <w:rFonts w:asciiTheme="minorHAnsi" w:hAnsiTheme="minorHAnsi" w:cs="Calibri"/>
        </w:rPr>
      </w:pPr>
    </w:p>
    <w:p w14:paraId="37EEE990" w14:textId="77777777" w:rsidR="00680BAE" w:rsidRPr="00680BAE" w:rsidRDefault="00680BAE" w:rsidP="00680BAE">
      <w:pPr>
        <w:ind w:left="1410"/>
        <w:rPr>
          <w:rFonts w:asciiTheme="minorHAnsi" w:hAnsiTheme="minorHAnsi" w:cstheme="minorHAnsi"/>
        </w:rPr>
      </w:pPr>
    </w:p>
    <w:p w14:paraId="48911EE6" w14:textId="6F58A76F" w:rsidR="00F5109D" w:rsidRDefault="00F5109D" w:rsidP="00F5109D">
      <w:pPr>
        <w:pStyle w:val="Paragraphedeliste"/>
        <w:numPr>
          <w:ilvl w:val="0"/>
          <w:numId w:val="26"/>
        </w:numPr>
        <w:spacing w:after="120"/>
        <w:ind w:right="1132"/>
        <w:rPr>
          <w:rFonts w:asciiTheme="minorHAnsi" w:hAnsiTheme="minorHAnsi" w:cstheme="minorHAnsi"/>
          <w:b/>
          <w:bCs/>
          <w:noProof/>
          <w:color w:val="4F81BD" w:themeColor="accent1"/>
        </w:rPr>
      </w:pPr>
      <w:r w:rsidRPr="00F5109D">
        <w:rPr>
          <w:rFonts w:asciiTheme="minorHAnsi" w:hAnsiTheme="minorHAnsi" w:cstheme="minorHAnsi"/>
          <w:b/>
          <w:bCs/>
          <w:noProof/>
          <w:color w:val="4F81BD" w:themeColor="accent1"/>
        </w:rPr>
        <w:t xml:space="preserve">Délibération pour </w:t>
      </w:r>
      <w:r w:rsidR="00CE368B">
        <w:rPr>
          <w:rFonts w:asciiTheme="minorHAnsi" w:hAnsiTheme="minorHAnsi" w:cstheme="minorHAnsi"/>
          <w:b/>
          <w:bCs/>
          <w:noProof/>
          <w:color w:val="4F81BD" w:themeColor="accent1"/>
        </w:rPr>
        <w:t>le choix des prestataires concernant l’installation de feux tricolores</w:t>
      </w:r>
    </w:p>
    <w:p w14:paraId="371C4416" w14:textId="77777777" w:rsidR="00CE368B" w:rsidRPr="00F5109D" w:rsidRDefault="00CE368B" w:rsidP="00CE368B">
      <w:pPr>
        <w:pStyle w:val="Paragraphedeliste"/>
        <w:spacing w:after="120"/>
        <w:ind w:left="644" w:right="1132"/>
        <w:rPr>
          <w:rFonts w:asciiTheme="minorHAnsi" w:hAnsiTheme="minorHAnsi" w:cstheme="minorHAnsi"/>
          <w:b/>
          <w:bCs/>
          <w:noProof/>
          <w:color w:val="4F81BD" w:themeColor="accent1"/>
        </w:rPr>
      </w:pPr>
    </w:p>
    <w:p w14:paraId="48F4E56B" w14:textId="2570C6FF" w:rsidR="00CE368B" w:rsidRDefault="00CE368B" w:rsidP="00CE368B">
      <w:pPr>
        <w:pStyle w:val="Paragraphedeliste"/>
        <w:pBdr>
          <w:top w:val="single" w:sz="4" w:space="1" w:color="auto"/>
          <w:left w:val="single" w:sz="4" w:space="4" w:color="auto"/>
          <w:bottom w:val="single" w:sz="4" w:space="1" w:color="auto"/>
          <w:right w:val="single" w:sz="4" w:space="4" w:color="auto"/>
        </w:pBdr>
        <w:spacing w:after="120"/>
        <w:ind w:left="1416" w:right="1132"/>
        <w:rPr>
          <w:b/>
          <w:bCs/>
          <w:noProof/>
        </w:rPr>
      </w:pPr>
      <w:r>
        <w:rPr>
          <w:b/>
          <w:bCs/>
          <w:noProof/>
        </w:rPr>
        <w:t>Cette délibération est reportée car les entreprises n’ont pas répondu a nos demandes avant cette réunion de conseil.</w:t>
      </w:r>
    </w:p>
    <w:p w14:paraId="01334F22" w14:textId="6010495E" w:rsidR="00F5109D" w:rsidRDefault="00F5109D" w:rsidP="00F5109D">
      <w:pPr>
        <w:pStyle w:val="Paragraphedeliste"/>
        <w:ind w:left="644"/>
        <w:rPr>
          <w:b/>
          <w:bCs/>
          <w:noProof/>
          <w:color w:val="548DD4" w:themeColor="text2" w:themeTint="99"/>
        </w:rPr>
      </w:pPr>
    </w:p>
    <w:p w14:paraId="6BDB7908" w14:textId="5DBF1899" w:rsidR="00CE368B" w:rsidRDefault="00CE368B" w:rsidP="00F5109D">
      <w:pPr>
        <w:pStyle w:val="Paragraphedeliste"/>
        <w:ind w:left="644"/>
        <w:rPr>
          <w:b/>
          <w:bCs/>
          <w:noProof/>
          <w:color w:val="548DD4" w:themeColor="text2" w:themeTint="99"/>
        </w:rPr>
      </w:pPr>
    </w:p>
    <w:p w14:paraId="071F869E" w14:textId="77777777" w:rsidR="00CE368B" w:rsidRPr="00F5109D" w:rsidRDefault="00CE368B" w:rsidP="00F5109D">
      <w:pPr>
        <w:pStyle w:val="Paragraphedeliste"/>
        <w:ind w:left="644"/>
        <w:rPr>
          <w:b/>
          <w:bCs/>
          <w:noProof/>
          <w:color w:val="548DD4" w:themeColor="text2" w:themeTint="99"/>
        </w:rPr>
      </w:pPr>
    </w:p>
    <w:p w14:paraId="280FC71C" w14:textId="4AE86598" w:rsidR="00524510" w:rsidRPr="00E81B91" w:rsidRDefault="00CE368B" w:rsidP="00524510">
      <w:pPr>
        <w:pStyle w:val="Paragraphedeliste"/>
        <w:numPr>
          <w:ilvl w:val="0"/>
          <w:numId w:val="26"/>
        </w:numPr>
        <w:tabs>
          <w:tab w:val="left" w:pos="5025"/>
        </w:tabs>
        <w:spacing w:before="480" w:after="120"/>
        <w:outlineLvl w:val="0"/>
        <w:rPr>
          <w:rFonts w:asciiTheme="minorHAnsi" w:eastAsiaTheme="majorEastAsia" w:hAnsiTheme="minorHAnsi" w:cstheme="minorHAnsi"/>
          <w:b/>
          <w:bCs/>
          <w:color w:val="4F81BD" w:themeColor="accent1"/>
          <w:sz w:val="22"/>
          <w:szCs w:val="22"/>
          <w:lang w:eastAsia="en-US"/>
        </w:rPr>
      </w:pPr>
      <w:r>
        <w:rPr>
          <w:rFonts w:asciiTheme="minorHAnsi" w:hAnsiTheme="minorHAnsi" w:cstheme="minorHAnsi"/>
          <w:b/>
          <w:bCs/>
          <w:noProof/>
          <w:color w:val="4F81BD" w:themeColor="accent1"/>
        </w:rPr>
        <w:t>Questions diverses</w:t>
      </w:r>
    </w:p>
    <w:p w14:paraId="3858142C" w14:textId="5F7C177D" w:rsidR="00CE368B" w:rsidRPr="00CE368B" w:rsidRDefault="00CE368B" w:rsidP="00CE368B">
      <w:pPr>
        <w:ind w:left="644"/>
        <w:rPr>
          <w:rFonts w:asciiTheme="minorHAnsi" w:eastAsiaTheme="majorEastAsia" w:hAnsiTheme="minorHAnsi" w:cs="Calibri"/>
          <w:lang w:eastAsia="en-US"/>
        </w:rPr>
      </w:pPr>
      <w:r w:rsidRPr="00CE368B">
        <w:rPr>
          <w:rFonts w:asciiTheme="minorHAnsi" w:eastAsiaTheme="majorEastAsia" w:hAnsiTheme="minorHAnsi" w:cs="Calibri"/>
          <w:b/>
          <w:bCs/>
          <w:lang w:eastAsia="en-US"/>
        </w:rPr>
        <w:t>9-1</w:t>
      </w:r>
      <w:r w:rsidRPr="00CE368B">
        <w:rPr>
          <w:rFonts w:asciiTheme="minorHAnsi" w:eastAsiaTheme="majorEastAsia" w:hAnsiTheme="minorHAnsi" w:cs="Calibri"/>
          <w:lang w:eastAsia="en-US"/>
        </w:rPr>
        <w:t xml:space="preserve">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 que le devis de réfection de la passerelle de la réserve de « la presle » a été signé et retourné à l’ESAT de Balinghem  </w:t>
      </w:r>
    </w:p>
    <w:p w14:paraId="260A9C0D" w14:textId="77777777" w:rsidR="00CE368B" w:rsidRPr="00CE368B" w:rsidRDefault="00CE368B" w:rsidP="00CE368B">
      <w:pPr>
        <w:ind w:left="708"/>
        <w:rPr>
          <w:rFonts w:asciiTheme="minorHAnsi" w:eastAsiaTheme="majorEastAsia" w:hAnsiTheme="minorHAnsi" w:cs="Calibri"/>
          <w:lang w:eastAsia="en-US"/>
        </w:rPr>
      </w:pPr>
    </w:p>
    <w:p w14:paraId="00115DD1" w14:textId="77777777" w:rsidR="00CE368B" w:rsidRPr="00CE368B" w:rsidRDefault="00CE368B" w:rsidP="00CE368B">
      <w:pPr>
        <w:ind w:left="708"/>
        <w:rPr>
          <w:rFonts w:asciiTheme="minorHAnsi" w:eastAsiaTheme="majorEastAsia" w:hAnsiTheme="minorHAnsi" w:cs="Calibri"/>
          <w:lang w:eastAsia="en-US"/>
        </w:rPr>
      </w:pPr>
      <w:r w:rsidRPr="00CE368B">
        <w:rPr>
          <w:rFonts w:asciiTheme="minorHAnsi" w:eastAsiaTheme="majorEastAsia" w:hAnsiTheme="minorHAnsi" w:cs="Calibri"/>
          <w:b/>
          <w:bCs/>
          <w:lang w:eastAsia="en-US"/>
        </w:rPr>
        <w:t>9-2</w:t>
      </w:r>
      <w:r w:rsidRPr="00CE368B">
        <w:rPr>
          <w:rFonts w:asciiTheme="minorHAnsi" w:eastAsiaTheme="majorEastAsia" w:hAnsiTheme="minorHAnsi" w:cs="Calibri"/>
          <w:lang w:eastAsia="en-US"/>
        </w:rPr>
        <w:t xml:space="preserve">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 que le chauffe-eau de la salle des fêtes a été remplacé</w:t>
      </w:r>
    </w:p>
    <w:p w14:paraId="3548CC28" w14:textId="77777777" w:rsidR="00CE368B" w:rsidRPr="00CE368B" w:rsidRDefault="00CE368B" w:rsidP="00CE368B">
      <w:pPr>
        <w:ind w:left="708"/>
        <w:rPr>
          <w:rFonts w:asciiTheme="minorHAnsi" w:eastAsiaTheme="majorEastAsia" w:hAnsiTheme="minorHAnsi" w:cs="Calibri"/>
          <w:lang w:eastAsia="en-US"/>
        </w:rPr>
      </w:pPr>
      <w:r w:rsidRPr="00CE368B">
        <w:rPr>
          <w:rFonts w:asciiTheme="minorHAnsi" w:eastAsiaTheme="majorEastAsia" w:hAnsiTheme="minorHAnsi" w:cs="Calibri"/>
          <w:lang w:eastAsia="en-US"/>
        </w:rPr>
        <w:t>Car il commençait à fuir de tout côté.</w:t>
      </w:r>
    </w:p>
    <w:p w14:paraId="44CCDAF9" w14:textId="77777777" w:rsidR="00CE368B" w:rsidRPr="00CE368B" w:rsidRDefault="00CE368B" w:rsidP="00CE368B">
      <w:pPr>
        <w:ind w:left="708"/>
        <w:rPr>
          <w:rFonts w:asciiTheme="minorHAnsi" w:eastAsiaTheme="majorEastAsia" w:hAnsiTheme="minorHAnsi" w:cs="Calibri"/>
          <w:lang w:eastAsia="en-US"/>
        </w:rPr>
      </w:pPr>
    </w:p>
    <w:p w14:paraId="01F94BAB" w14:textId="77777777" w:rsidR="00CE368B" w:rsidRPr="00CE368B" w:rsidRDefault="00CE368B" w:rsidP="00CE368B">
      <w:pPr>
        <w:ind w:left="708"/>
        <w:rPr>
          <w:rFonts w:asciiTheme="minorHAnsi" w:eastAsiaTheme="majorEastAsia" w:hAnsiTheme="minorHAnsi" w:cs="Calibri"/>
          <w:lang w:eastAsia="en-US"/>
        </w:rPr>
      </w:pPr>
      <w:r w:rsidRPr="00CE368B">
        <w:rPr>
          <w:rFonts w:asciiTheme="minorHAnsi" w:eastAsiaTheme="majorEastAsia" w:hAnsiTheme="minorHAnsi" w:cs="Calibri"/>
          <w:b/>
          <w:bCs/>
          <w:lang w:eastAsia="en-US"/>
        </w:rPr>
        <w:t xml:space="preserve">9-3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 que des subventions régionales présentes des nouvelles règles de fonctionnalités notamment sur des projets structurants des communes. Ce programme vise à financer des initiatives qui améliorent les services et les infrastructures locales, notamment en matière de nouvelles fonctionnalités. Par exemple pour notre église, un jardin du souvenir pourrait être créé.</w:t>
      </w:r>
    </w:p>
    <w:p w14:paraId="53D87DFE" w14:textId="77777777" w:rsidR="00CE368B" w:rsidRPr="00CE368B" w:rsidRDefault="00CE368B" w:rsidP="00CE368B">
      <w:pPr>
        <w:ind w:left="708"/>
        <w:rPr>
          <w:rFonts w:asciiTheme="minorHAnsi" w:eastAsiaTheme="majorEastAsia" w:hAnsiTheme="minorHAnsi" w:cs="Calibri"/>
          <w:b/>
          <w:bCs/>
          <w:lang w:eastAsia="en-US"/>
        </w:rPr>
      </w:pPr>
    </w:p>
    <w:p w14:paraId="33664CD2" w14:textId="77777777" w:rsidR="00CE368B" w:rsidRPr="00CE368B" w:rsidRDefault="00CE368B" w:rsidP="00CE368B">
      <w:pPr>
        <w:ind w:left="708"/>
        <w:rPr>
          <w:rFonts w:asciiTheme="minorHAnsi" w:eastAsiaTheme="majorEastAsia" w:hAnsiTheme="minorHAnsi" w:cs="Calibri"/>
          <w:lang w:eastAsia="en-US"/>
        </w:rPr>
      </w:pPr>
      <w:r w:rsidRPr="00CE368B">
        <w:rPr>
          <w:rFonts w:asciiTheme="minorHAnsi" w:eastAsiaTheme="majorEastAsia" w:hAnsiTheme="minorHAnsi" w:cs="Calibri"/>
          <w:b/>
          <w:bCs/>
          <w:lang w:eastAsia="en-US"/>
        </w:rPr>
        <w:lastRenderedPageBreak/>
        <w:t xml:space="preserve">9-4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 qu’il a reçu une demande de la poste pour la suppression de la boîte à lettre installée à Audenfort.</w:t>
      </w:r>
    </w:p>
    <w:p w14:paraId="769DF312" w14:textId="77777777" w:rsidR="00CE368B" w:rsidRPr="00CE368B" w:rsidRDefault="00CE368B" w:rsidP="00CE368B">
      <w:pPr>
        <w:ind w:left="708"/>
        <w:rPr>
          <w:rFonts w:asciiTheme="minorHAnsi" w:eastAsiaTheme="majorEastAsia" w:hAnsiTheme="minorHAnsi" w:cs="Calibri"/>
          <w:lang w:eastAsia="en-US"/>
        </w:rPr>
      </w:pPr>
    </w:p>
    <w:p w14:paraId="2482F120" w14:textId="67F92C2C" w:rsidR="00CE368B" w:rsidRPr="00CE368B" w:rsidRDefault="00CE368B" w:rsidP="00CE368B">
      <w:pPr>
        <w:pBdr>
          <w:top w:val="single" w:sz="4" w:space="1" w:color="auto"/>
          <w:left w:val="single" w:sz="4" w:space="0" w:color="auto"/>
          <w:bottom w:val="single" w:sz="4" w:space="1" w:color="auto"/>
          <w:right w:val="single" w:sz="4" w:space="4" w:color="auto"/>
          <w:between w:val="single" w:sz="4" w:space="1" w:color="auto"/>
        </w:pBdr>
        <w:ind w:left="1428"/>
        <w:contextualSpacing/>
        <w:rPr>
          <w:b/>
          <w:bCs/>
          <w:sz w:val="22"/>
          <w:szCs w:val="22"/>
          <w:lang w:eastAsia="en-US"/>
        </w:rPr>
      </w:pPr>
      <w:r>
        <w:rPr>
          <w:b/>
          <w:bCs/>
          <w:sz w:val="22"/>
          <w:szCs w:val="22"/>
          <w:lang w:eastAsia="en-US"/>
        </w:rPr>
        <w:t>9</w:t>
      </w:r>
      <w:r w:rsidRPr="00CE368B">
        <w:rPr>
          <w:b/>
          <w:bCs/>
          <w:sz w:val="22"/>
          <w:szCs w:val="22"/>
          <w:lang w:eastAsia="en-US"/>
        </w:rPr>
        <w:t xml:space="preserve"> voix sont contre la suppression de la boîte à lettre d’Audenfort (y compris 2 procurations)</w:t>
      </w:r>
    </w:p>
    <w:p w14:paraId="4E692E91" w14:textId="77777777" w:rsidR="00CE368B" w:rsidRPr="00CE368B" w:rsidRDefault="00CE368B" w:rsidP="00CE368B">
      <w:pPr>
        <w:pBdr>
          <w:top w:val="single" w:sz="4" w:space="1" w:color="auto"/>
          <w:left w:val="single" w:sz="4" w:space="0" w:color="auto"/>
          <w:bottom w:val="single" w:sz="4" w:space="1" w:color="auto"/>
          <w:right w:val="single" w:sz="4" w:space="4" w:color="auto"/>
          <w:between w:val="single" w:sz="4" w:space="1" w:color="auto"/>
        </w:pBdr>
        <w:ind w:left="1428"/>
        <w:contextualSpacing/>
        <w:rPr>
          <w:rFonts w:asciiTheme="minorHAnsi" w:eastAsiaTheme="majorEastAsia" w:hAnsiTheme="minorHAnsi" w:cs="Calibri"/>
          <w:b/>
          <w:bCs/>
          <w:lang w:eastAsia="en-US"/>
        </w:rPr>
      </w:pPr>
      <w:r w:rsidRPr="00CE368B">
        <w:rPr>
          <w:b/>
          <w:bCs/>
          <w:sz w:val="22"/>
          <w:szCs w:val="22"/>
          <w:lang w:eastAsia="en-US"/>
        </w:rPr>
        <w:t>0 voix pour</w:t>
      </w:r>
    </w:p>
    <w:p w14:paraId="342C57A1" w14:textId="77777777" w:rsidR="00CE368B" w:rsidRPr="00CE368B" w:rsidRDefault="00CE368B" w:rsidP="00CE368B">
      <w:pPr>
        <w:ind w:left="708"/>
        <w:rPr>
          <w:rFonts w:asciiTheme="minorHAnsi" w:eastAsiaTheme="majorEastAsia" w:hAnsiTheme="minorHAnsi" w:cs="Calibri"/>
          <w:lang w:eastAsia="en-US"/>
        </w:rPr>
      </w:pPr>
    </w:p>
    <w:p w14:paraId="242A84FF" w14:textId="6870D499" w:rsidR="00CE368B" w:rsidRPr="00CE368B" w:rsidRDefault="00CE368B" w:rsidP="00CE368B">
      <w:pPr>
        <w:ind w:left="708"/>
        <w:rPr>
          <w:rFonts w:asciiTheme="minorHAnsi" w:eastAsiaTheme="majorEastAsia" w:hAnsiTheme="minorHAnsi" w:cs="Calibri"/>
          <w:lang w:eastAsia="en-US"/>
        </w:rPr>
      </w:pPr>
      <w:r w:rsidRPr="00CE368B">
        <w:rPr>
          <w:rFonts w:asciiTheme="minorHAnsi" w:eastAsiaTheme="majorEastAsia" w:hAnsiTheme="minorHAnsi" w:cs="Calibri"/>
          <w:b/>
          <w:bCs/>
          <w:lang w:eastAsia="en-US"/>
        </w:rPr>
        <w:t xml:space="preserve">9-5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 qu’il a reçu une demande d’installation de poubelles de tri dans l’école</w:t>
      </w:r>
      <w:r>
        <w:rPr>
          <w:rFonts w:asciiTheme="minorHAnsi" w:eastAsiaTheme="majorEastAsia" w:hAnsiTheme="minorHAnsi" w:cs="Calibri"/>
          <w:lang w:eastAsia="en-US"/>
        </w:rPr>
        <w:t>, nous attendons le retour de la CCPL pour une commande groupée</w:t>
      </w:r>
    </w:p>
    <w:p w14:paraId="0E3CE562" w14:textId="77777777" w:rsidR="00CE368B" w:rsidRPr="00CE368B" w:rsidRDefault="00CE368B" w:rsidP="00CE368B">
      <w:pPr>
        <w:ind w:left="708"/>
        <w:rPr>
          <w:rFonts w:asciiTheme="minorHAnsi" w:eastAsiaTheme="majorEastAsia" w:hAnsiTheme="minorHAnsi" w:cs="Calibri"/>
          <w:lang w:eastAsia="en-US"/>
        </w:rPr>
      </w:pPr>
    </w:p>
    <w:p w14:paraId="5138A3A9" w14:textId="77777777" w:rsidR="00CE368B" w:rsidRPr="00CE368B" w:rsidRDefault="00CE368B" w:rsidP="00CE368B">
      <w:pPr>
        <w:ind w:left="708"/>
        <w:rPr>
          <w:rFonts w:asciiTheme="minorHAnsi" w:eastAsiaTheme="majorEastAsia" w:hAnsiTheme="minorHAnsi" w:cs="Calibri"/>
        </w:rPr>
      </w:pPr>
      <w:r w:rsidRPr="00CE368B">
        <w:rPr>
          <w:rFonts w:asciiTheme="minorHAnsi" w:eastAsiaTheme="majorEastAsia" w:hAnsiTheme="minorHAnsi" w:cs="Calibri"/>
          <w:b/>
          <w:bCs/>
          <w:lang w:eastAsia="en-US"/>
        </w:rPr>
        <w:t xml:space="preserve">9-6 </w:t>
      </w:r>
      <w:r w:rsidRPr="00CE368B">
        <w:rPr>
          <w:rFonts w:asciiTheme="minorHAnsi" w:eastAsiaTheme="majorEastAsia" w:hAnsiTheme="minorHAnsi" w:cs="Calibri"/>
        </w:rPr>
        <w:t>M.  DESSEIN demande jusqu’à quand la période de coupe des bois est autorisée, car celle-ci se fait en pleine période de nidification et compte tenu de l’effondrement des espèces d’oiseaux, il serait préjudiciable de détruire et de déranger les espèces qui nichent. Par ailleurs, la coupe des pruneliers et aubépines devrait être limité car ils sont bénéfiques pour la nature : le prunellier, avec ses fleurs précoces, attire les pollinisateurs et ses fruits nourrissent les oiseaux, tandis que l'aubépine, en fournissant des cenelles, contribue également à la biodiversité des bocages. Ils apportent de la nourriture en hiver à toutes les espèces sédentaires y compris les faisans.</w:t>
      </w:r>
    </w:p>
    <w:p w14:paraId="04EB7A0B" w14:textId="77777777" w:rsidR="00CE368B" w:rsidRPr="00CE368B" w:rsidRDefault="00CE368B" w:rsidP="00CE368B">
      <w:pPr>
        <w:ind w:left="708"/>
        <w:rPr>
          <w:rFonts w:asciiTheme="minorHAnsi" w:eastAsiaTheme="majorEastAsia" w:hAnsiTheme="minorHAnsi" w:cs="Calibri"/>
        </w:rPr>
      </w:pPr>
    </w:p>
    <w:p w14:paraId="58B59DD5" w14:textId="77777777" w:rsidR="00CE368B" w:rsidRPr="00CE368B" w:rsidRDefault="00CE368B" w:rsidP="00CE368B">
      <w:pPr>
        <w:ind w:left="708"/>
        <w:rPr>
          <w:rFonts w:asciiTheme="minorHAnsi" w:eastAsiaTheme="majorEastAsia" w:hAnsiTheme="minorHAnsi" w:cs="Calibri"/>
          <w:b/>
          <w:bCs/>
        </w:rPr>
      </w:pPr>
      <w:r w:rsidRPr="00CE368B">
        <w:rPr>
          <w:rFonts w:asciiTheme="minorHAnsi" w:eastAsiaTheme="majorEastAsia" w:hAnsiTheme="minorHAnsi" w:cs="Calibri"/>
          <w:b/>
          <w:bCs/>
        </w:rPr>
        <w:t>M. SGARD répond que la période de coupe se termine fin mai</w:t>
      </w:r>
    </w:p>
    <w:p w14:paraId="4A74EA2A" w14:textId="77777777" w:rsidR="00CE368B" w:rsidRPr="00CE368B" w:rsidRDefault="00CE368B" w:rsidP="00CE368B">
      <w:pPr>
        <w:ind w:left="708"/>
        <w:rPr>
          <w:rFonts w:asciiTheme="minorHAnsi" w:eastAsiaTheme="majorEastAsia" w:hAnsiTheme="minorHAnsi" w:cs="Calibri"/>
        </w:rPr>
      </w:pPr>
    </w:p>
    <w:p w14:paraId="282A1810" w14:textId="078472B8" w:rsidR="00CE368B" w:rsidRDefault="00CE368B" w:rsidP="00CE368B">
      <w:pPr>
        <w:ind w:left="708"/>
        <w:rPr>
          <w:rFonts w:asciiTheme="minorHAnsi" w:eastAsiaTheme="majorEastAsia" w:hAnsiTheme="minorHAnsi" w:cs="Calibri"/>
        </w:rPr>
      </w:pPr>
      <w:r w:rsidRPr="00CE368B">
        <w:rPr>
          <w:rFonts w:asciiTheme="minorHAnsi" w:eastAsiaTheme="majorEastAsia" w:hAnsiTheme="minorHAnsi" w:cs="Calibri"/>
        </w:rPr>
        <w:t xml:space="preserve"> </w:t>
      </w:r>
      <w:r w:rsidRPr="00CE368B">
        <w:rPr>
          <w:rFonts w:asciiTheme="minorHAnsi" w:eastAsiaTheme="majorEastAsia" w:hAnsiTheme="minorHAnsi" w:cs="Calibri"/>
          <w:b/>
          <w:bCs/>
          <w:lang w:eastAsia="en-US"/>
        </w:rPr>
        <w:t xml:space="preserve">9-5 </w:t>
      </w:r>
      <w:r w:rsidRPr="00CE368B">
        <w:rPr>
          <w:rFonts w:asciiTheme="minorHAnsi" w:eastAsiaTheme="majorEastAsia" w:hAnsiTheme="minorHAnsi" w:cs="Calibri"/>
        </w:rPr>
        <w:t xml:space="preserve">M.  DOMMANGET maire </w:t>
      </w:r>
      <w:r w:rsidRPr="00CE368B">
        <w:rPr>
          <w:rFonts w:asciiTheme="minorHAnsi" w:eastAsiaTheme="majorEastAsia" w:hAnsiTheme="minorHAnsi" w:cs="Calibri"/>
          <w:lang w:eastAsia="en-US"/>
        </w:rPr>
        <w:t>informe le conseil</w:t>
      </w:r>
      <w:r w:rsidRPr="00CE368B">
        <w:rPr>
          <w:rFonts w:asciiTheme="minorHAnsi" w:eastAsiaTheme="majorEastAsia" w:hAnsiTheme="minorHAnsi" w:cs="Calibri"/>
        </w:rPr>
        <w:t xml:space="preserve"> </w:t>
      </w:r>
      <w:r>
        <w:rPr>
          <w:rFonts w:asciiTheme="minorHAnsi" w:eastAsiaTheme="majorEastAsia" w:hAnsiTheme="minorHAnsi" w:cs="Calibri"/>
        </w:rPr>
        <w:t>que</w:t>
      </w:r>
      <w:r w:rsidRPr="00CE368B">
        <w:rPr>
          <w:rFonts w:asciiTheme="minorHAnsi" w:eastAsiaTheme="majorEastAsia" w:hAnsiTheme="minorHAnsi" w:cs="Calibri"/>
        </w:rPr>
        <w:t xml:space="preserve"> la prestation </w:t>
      </w:r>
      <w:r>
        <w:rPr>
          <w:rFonts w:asciiTheme="minorHAnsi" w:eastAsiaTheme="majorEastAsia" w:hAnsiTheme="minorHAnsi" w:cs="Calibri"/>
        </w:rPr>
        <w:t>d’aide à la dénomination et numérotation (ADN) aura lieu fin mai.</w:t>
      </w:r>
    </w:p>
    <w:p w14:paraId="7F31C1ED" w14:textId="35BC8B46" w:rsidR="00CE368B" w:rsidRPr="00CE368B" w:rsidRDefault="00CE368B" w:rsidP="00CE368B">
      <w:pPr>
        <w:ind w:left="708"/>
        <w:rPr>
          <w:rFonts w:asciiTheme="minorHAnsi" w:eastAsiaTheme="majorEastAsia" w:hAnsiTheme="minorHAnsi" w:cs="Calibri"/>
          <w:color w:val="FF0000"/>
          <w:sz w:val="32"/>
          <w:szCs w:val="32"/>
          <w:lang w:eastAsia="en-US"/>
        </w:rPr>
      </w:pPr>
      <w:r w:rsidRPr="00CE368B">
        <w:rPr>
          <w:rFonts w:asciiTheme="minorHAnsi" w:eastAsiaTheme="majorEastAsia" w:hAnsiTheme="minorHAnsi" w:cs="Calibri"/>
          <w:lang w:eastAsia="en-US"/>
        </w:rPr>
        <w:t>Pour rappel</w:t>
      </w:r>
      <w:r>
        <w:rPr>
          <w:rFonts w:asciiTheme="minorHAnsi" w:eastAsiaTheme="majorEastAsia" w:hAnsiTheme="minorHAnsi" w:cs="Calibri"/>
          <w:lang w:eastAsia="en-US"/>
        </w:rPr>
        <w:t>, elle permet de remplir précisément la base d’adresse nationale avec les emplacements précis, utiles notamment pour les secours.</w:t>
      </w:r>
    </w:p>
    <w:p w14:paraId="71E9DE53" w14:textId="77777777" w:rsidR="00CE368B" w:rsidRPr="00CE368B" w:rsidRDefault="00CE368B" w:rsidP="00CE368B">
      <w:pPr>
        <w:ind w:left="708"/>
        <w:rPr>
          <w:rFonts w:asciiTheme="minorHAnsi" w:eastAsiaTheme="majorEastAsia" w:hAnsiTheme="minorHAnsi" w:cs="Calibri"/>
          <w:lang w:eastAsia="en-US"/>
        </w:rPr>
      </w:pPr>
    </w:p>
    <w:p w14:paraId="2F9081A2" w14:textId="5C6873A1" w:rsidR="00CE368B" w:rsidRPr="00CE368B" w:rsidRDefault="00CE368B" w:rsidP="00CE368B">
      <w:pPr>
        <w:tabs>
          <w:tab w:val="left" w:pos="10800"/>
        </w:tabs>
        <w:spacing w:after="120"/>
        <w:ind w:left="567" w:right="-56" w:hanging="567"/>
        <w:jc w:val="center"/>
        <w:rPr>
          <w:rFonts w:asciiTheme="majorHAnsi" w:hAnsiTheme="majorHAnsi" w:cs="Calibri"/>
          <w:b/>
          <w:bCs/>
          <w:color w:val="0070C0"/>
        </w:rPr>
      </w:pPr>
      <w:r w:rsidRPr="00CE368B">
        <w:rPr>
          <w:rFonts w:asciiTheme="minorHAnsi" w:eastAsiaTheme="majorEastAsia" w:hAnsiTheme="minorHAnsi" w:cs="Calibri"/>
          <w:b/>
          <w:bCs/>
          <w:color w:val="000000" w:themeColor="text1"/>
          <w:lang w:eastAsia="en-US"/>
        </w:rPr>
        <w:t>L’ordre du jour étant arrivé à son terme monsieur le maire cl</w:t>
      </w:r>
      <w:r w:rsidR="009810A0">
        <w:rPr>
          <w:rFonts w:asciiTheme="minorHAnsi" w:eastAsiaTheme="majorEastAsia" w:hAnsiTheme="minorHAnsi" w:cs="Calibri"/>
          <w:b/>
          <w:bCs/>
          <w:color w:val="000000" w:themeColor="text1"/>
          <w:lang w:eastAsia="en-US"/>
        </w:rPr>
        <w:t>ôt</w:t>
      </w:r>
      <w:r w:rsidRPr="00CE368B">
        <w:rPr>
          <w:rFonts w:asciiTheme="minorHAnsi" w:eastAsiaTheme="majorEastAsia" w:hAnsiTheme="minorHAnsi" w:cs="Calibri"/>
          <w:b/>
          <w:bCs/>
          <w:color w:val="000000" w:themeColor="text1"/>
          <w:lang w:eastAsia="en-US"/>
        </w:rPr>
        <w:t xml:space="preserve"> la réunion à 12h00</w:t>
      </w:r>
    </w:p>
    <w:p w14:paraId="656916A7" w14:textId="31ECAF5D" w:rsidR="00B43338" w:rsidRPr="00466C19" w:rsidRDefault="003B4A82" w:rsidP="00CE368B">
      <w:pPr>
        <w:tabs>
          <w:tab w:val="left" w:pos="10800"/>
        </w:tabs>
        <w:spacing w:after="120"/>
        <w:ind w:left="2124" w:right="-56"/>
        <w:rPr>
          <w:rFonts w:asciiTheme="minorHAnsi" w:hAnsiTheme="minorHAnsi" w:cstheme="minorHAnsi"/>
        </w:rPr>
      </w:pPr>
      <w:r>
        <w:rPr>
          <w:rFonts w:asciiTheme="minorHAnsi" w:hAnsiTheme="minorHAnsi" w:cstheme="minorHAnsi"/>
          <w:bCs/>
          <w:sz w:val="28"/>
          <w:szCs w:val="28"/>
        </w:rPr>
        <w:t xml:space="preserve">         </w:t>
      </w:r>
      <w:r w:rsidR="003D7ADF">
        <w:rPr>
          <w:rFonts w:asciiTheme="minorHAnsi" w:eastAsiaTheme="minorHAnsi" w:hAnsiTheme="minorHAnsi" w:cstheme="minorBidi"/>
          <w:b/>
          <w:bCs/>
          <w:sz w:val="22"/>
          <w:szCs w:val="22"/>
          <w:lang w:eastAsia="en-US"/>
        </w:rPr>
        <w:t xml:space="preserve">        </w:t>
      </w:r>
      <w:r w:rsidR="003D7ADF" w:rsidRPr="003D7ADF">
        <w:rPr>
          <w:rFonts w:asciiTheme="minorHAnsi" w:eastAsiaTheme="minorHAnsi" w:hAnsiTheme="minorHAnsi" w:cstheme="minorBidi"/>
          <w:b/>
          <w:bCs/>
          <w:sz w:val="22"/>
          <w:szCs w:val="22"/>
          <w:lang w:eastAsia="en-US"/>
        </w:rPr>
        <w:t xml:space="preserve">         </w:t>
      </w:r>
      <w:bookmarkEnd w:id="0"/>
      <w:r w:rsidR="00CE368B">
        <w:rPr>
          <w:rFonts w:asciiTheme="minorHAnsi" w:eastAsiaTheme="minorHAnsi" w:hAnsiTheme="minorHAnsi" w:cstheme="minorBidi"/>
          <w:b/>
          <w:bCs/>
          <w:sz w:val="22"/>
          <w:szCs w:val="22"/>
          <w:lang w:eastAsia="en-US"/>
        </w:rPr>
        <w:tab/>
      </w:r>
      <w:r w:rsidR="00B43338" w:rsidRPr="00466C19">
        <w:rPr>
          <w:rFonts w:asciiTheme="minorHAnsi" w:hAnsiTheme="minorHAnsi" w:cstheme="minorHAnsi"/>
        </w:rPr>
        <w:t xml:space="preserve">Signatures du compte rendu </w:t>
      </w:r>
      <w:r w:rsidR="00102716">
        <w:rPr>
          <w:rFonts w:asciiTheme="minorHAnsi" w:hAnsiTheme="minorHAnsi" w:cstheme="minorHAnsi"/>
        </w:rPr>
        <w:t xml:space="preserve">le </w:t>
      </w:r>
      <w:r w:rsidR="00D37347">
        <w:rPr>
          <w:rFonts w:asciiTheme="minorHAnsi" w:hAnsiTheme="minorHAnsi" w:cstheme="minorHAnsi"/>
        </w:rPr>
        <w:t>15 Mars 2025</w:t>
      </w:r>
    </w:p>
    <w:p w14:paraId="38051A54" w14:textId="36CFD22C" w:rsidR="00B43338" w:rsidRDefault="00B43338" w:rsidP="005A7DD9">
      <w:pPr>
        <w:tabs>
          <w:tab w:val="left" w:pos="10800"/>
        </w:tabs>
        <w:spacing w:after="120"/>
        <w:ind w:right="-56"/>
        <w:jc w:val="both"/>
        <w:rPr>
          <w:sz w:val="22"/>
          <w:szCs w:val="22"/>
        </w:rPr>
      </w:pPr>
    </w:p>
    <w:p w14:paraId="3B7C4AE1" w14:textId="103835E6" w:rsidR="00914395" w:rsidRPr="008E4F4A" w:rsidRDefault="00F50625" w:rsidP="00914395">
      <w:pPr>
        <w:tabs>
          <w:tab w:val="left" w:pos="1134"/>
          <w:tab w:val="left" w:pos="2835"/>
          <w:tab w:val="left" w:pos="4536"/>
          <w:tab w:val="left" w:pos="5245"/>
          <w:tab w:val="left" w:pos="7655"/>
        </w:tabs>
        <w:spacing w:after="120"/>
        <w:ind w:right="-56"/>
        <w:jc w:val="both"/>
        <w:rPr>
          <w:rFonts w:asciiTheme="minorHAnsi" w:hAnsiTheme="minorHAnsi" w:cstheme="minorHAnsi"/>
        </w:rPr>
      </w:pPr>
      <w:r w:rsidRPr="00F50625">
        <w:rPr>
          <w:rFonts w:ascii="Book Antiqua" w:hAnsi="Book Antiqua"/>
          <w:sz w:val="20"/>
          <w:szCs w:val="20"/>
        </w:rPr>
        <w:tab/>
      </w:r>
      <w:r w:rsidR="00C16EED" w:rsidRPr="008E4F4A">
        <w:rPr>
          <w:rFonts w:asciiTheme="minorHAnsi" w:hAnsiTheme="minorHAnsi" w:cstheme="minorHAnsi"/>
        </w:rPr>
        <w:t>A</w:t>
      </w:r>
      <w:r w:rsidR="000A28C3">
        <w:rPr>
          <w:rFonts w:asciiTheme="minorHAnsi" w:hAnsiTheme="minorHAnsi" w:cstheme="minorHAnsi"/>
        </w:rPr>
        <w:t>.</w:t>
      </w:r>
      <w:r w:rsidR="00C16EED" w:rsidRPr="008E4F4A">
        <w:rPr>
          <w:rFonts w:asciiTheme="minorHAnsi" w:hAnsiTheme="minorHAnsi" w:cstheme="minorHAnsi"/>
        </w:rPr>
        <w:t xml:space="preserve"> DOMMANGET</w:t>
      </w:r>
      <w:r w:rsidR="000A28C3">
        <w:rPr>
          <w:rFonts w:asciiTheme="minorHAnsi" w:hAnsiTheme="minorHAnsi" w:cstheme="minorHAnsi"/>
        </w:rPr>
        <w:t xml:space="preserve">                                </w:t>
      </w:r>
      <w:r w:rsidR="00914395">
        <w:rPr>
          <w:rFonts w:asciiTheme="minorHAnsi" w:hAnsiTheme="minorHAnsi" w:cstheme="minorHAnsi"/>
        </w:rPr>
        <w:t xml:space="preserve"> </w:t>
      </w:r>
      <w:r w:rsidR="00914395" w:rsidRPr="008E4F4A">
        <w:rPr>
          <w:rFonts w:asciiTheme="minorHAnsi" w:hAnsiTheme="minorHAnsi" w:cstheme="minorHAnsi"/>
        </w:rPr>
        <w:t>J. DESSEIN</w:t>
      </w:r>
      <w:r w:rsidR="00914395">
        <w:rPr>
          <w:rFonts w:asciiTheme="minorHAnsi" w:hAnsiTheme="minorHAnsi" w:cstheme="minorHAnsi"/>
        </w:rPr>
        <w:tab/>
      </w:r>
      <w:r w:rsidR="00914395" w:rsidRPr="008E4F4A">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t>Maire</w:t>
      </w:r>
      <w:r w:rsidR="00914395">
        <w:rPr>
          <w:rFonts w:asciiTheme="minorHAnsi" w:hAnsiTheme="minorHAnsi" w:cstheme="minorHAnsi"/>
        </w:rPr>
        <w:tab/>
      </w:r>
      <w:r w:rsidR="00914395">
        <w:rPr>
          <w:rFonts w:asciiTheme="minorHAnsi" w:hAnsiTheme="minorHAnsi" w:cstheme="minorHAnsi"/>
        </w:rPr>
        <w:tab/>
        <w:t>Le secrétaire de séance</w:t>
      </w:r>
    </w:p>
    <w:p w14:paraId="43F2586D" w14:textId="2A515B61" w:rsidR="000A28C3" w:rsidRDefault="000A28C3" w:rsidP="00F50625">
      <w:pPr>
        <w:tabs>
          <w:tab w:val="left" w:pos="1134"/>
          <w:tab w:val="left" w:pos="4536"/>
          <w:tab w:val="left" w:pos="7655"/>
          <w:tab w:val="left" w:pos="10800"/>
        </w:tabs>
        <w:ind w:right="-56"/>
        <w:jc w:val="both"/>
        <w:rPr>
          <w:rFonts w:asciiTheme="minorHAnsi" w:hAnsiTheme="minorHAnsi" w:cstheme="minorHAnsi"/>
        </w:rPr>
      </w:pPr>
    </w:p>
    <w:p w14:paraId="38100CEB" w14:textId="380B1F5A" w:rsidR="000A28C3" w:rsidRDefault="000A28C3" w:rsidP="00F50625">
      <w:pPr>
        <w:tabs>
          <w:tab w:val="left" w:pos="1134"/>
          <w:tab w:val="left" w:pos="4536"/>
          <w:tab w:val="left" w:pos="7655"/>
          <w:tab w:val="left" w:pos="10800"/>
        </w:tabs>
        <w:ind w:right="-56"/>
        <w:jc w:val="both"/>
        <w:rPr>
          <w:rFonts w:asciiTheme="minorHAnsi" w:hAnsiTheme="minorHAnsi" w:cstheme="minorHAnsi"/>
        </w:rPr>
      </w:pPr>
      <w:r>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r>
      <w:r w:rsidR="00914395">
        <w:rPr>
          <w:rFonts w:asciiTheme="minorHAnsi" w:hAnsiTheme="minorHAnsi" w:cstheme="minorHAnsi"/>
        </w:rPr>
        <w:tab/>
      </w:r>
      <w:r>
        <w:rPr>
          <w:rFonts w:asciiTheme="minorHAnsi" w:hAnsiTheme="minorHAnsi" w:cstheme="minorHAnsi"/>
        </w:rPr>
        <w:tab/>
        <w:t xml:space="preserve">                                    </w:t>
      </w:r>
    </w:p>
    <w:p w14:paraId="55680CD7" w14:textId="77777777" w:rsidR="000A28C3" w:rsidRDefault="007D112B" w:rsidP="00F50625">
      <w:pPr>
        <w:tabs>
          <w:tab w:val="left" w:pos="1134"/>
          <w:tab w:val="left" w:pos="4536"/>
          <w:tab w:val="left" w:pos="7655"/>
          <w:tab w:val="left" w:pos="10800"/>
        </w:tabs>
        <w:ind w:right="-56"/>
        <w:jc w:val="both"/>
        <w:rPr>
          <w:rFonts w:asciiTheme="minorHAnsi" w:hAnsiTheme="minorHAnsi" w:cstheme="minorHAnsi"/>
        </w:rPr>
      </w:pPr>
      <w:r w:rsidRPr="008E4F4A">
        <w:rPr>
          <w:rFonts w:asciiTheme="minorHAnsi" w:hAnsiTheme="minorHAnsi" w:cstheme="minorHAnsi"/>
        </w:rPr>
        <w:tab/>
      </w:r>
      <w:r w:rsidR="00F50625" w:rsidRPr="008E4F4A">
        <w:rPr>
          <w:rFonts w:asciiTheme="minorHAnsi" w:hAnsiTheme="minorHAnsi" w:cstheme="minorHAnsi"/>
        </w:rPr>
        <w:tab/>
      </w:r>
    </w:p>
    <w:p w14:paraId="526BE236" w14:textId="667782BC" w:rsidR="00175C59" w:rsidRPr="008E4F4A" w:rsidRDefault="00175C59" w:rsidP="009C46D4">
      <w:pPr>
        <w:tabs>
          <w:tab w:val="left" w:pos="1134"/>
          <w:tab w:val="left" w:pos="4536"/>
          <w:tab w:val="left" w:pos="7655"/>
          <w:tab w:val="left" w:pos="10800"/>
        </w:tabs>
        <w:ind w:right="-56"/>
        <w:jc w:val="both"/>
        <w:rPr>
          <w:rFonts w:asciiTheme="minorHAnsi" w:hAnsiTheme="minorHAnsi" w:cstheme="minorHAnsi"/>
        </w:rPr>
      </w:pPr>
    </w:p>
    <w:p w14:paraId="249FB9EB" w14:textId="27C20171" w:rsidR="00973ABF" w:rsidRPr="00D87863" w:rsidRDefault="00175C59" w:rsidP="00CE368B">
      <w:pPr>
        <w:tabs>
          <w:tab w:val="left" w:pos="1134"/>
          <w:tab w:val="left" w:pos="2835"/>
          <w:tab w:val="left" w:pos="4536"/>
          <w:tab w:val="left" w:pos="7655"/>
        </w:tabs>
        <w:spacing w:after="120"/>
        <w:ind w:right="-56"/>
        <w:jc w:val="both"/>
        <w:rPr>
          <w:rFonts w:ascii="Book Antiqua" w:hAnsi="Book Antiqua"/>
          <w:sz w:val="18"/>
          <w:szCs w:val="18"/>
        </w:rPr>
      </w:pPr>
      <w:r w:rsidRPr="008E4F4A">
        <w:rPr>
          <w:rFonts w:asciiTheme="minorHAnsi" w:hAnsiTheme="minorHAnsi" w:cstheme="minorHAnsi"/>
        </w:rPr>
        <w:tab/>
      </w:r>
    </w:p>
    <w:sectPr w:rsidR="00973ABF" w:rsidRPr="00D87863" w:rsidSect="008C34B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46D3" w14:textId="77777777" w:rsidR="000772F6" w:rsidRDefault="000772F6" w:rsidP="001B2D49">
      <w:r>
        <w:separator/>
      </w:r>
    </w:p>
  </w:endnote>
  <w:endnote w:type="continuationSeparator" w:id="0">
    <w:p w14:paraId="7283469E" w14:textId="77777777" w:rsidR="000772F6" w:rsidRDefault="000772F6" w:rsidP="001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501" w14:textId="77777777" w:rsidR="00536823" w:rsidRDefault="005368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58617"/>
      <w:docPartObj>
        <w:docPartGallery w:val="Page Numbers (Bottom of Page)"/>
        <w:docPartUnique/>
      </w:docPartObj>
    </w:sdtPr>
    <w:sdtContent>
      <w:p w14:paraId="69DD5742" w14:textId="47B42B3B" w:rsidR="009900D5" w:rsidRDefault="009900D5">
        <w:pPr>
          <w:pStyle w:val="Pieddepage"/>
          <w:jc w:val="center"/>
        </w:pPr>
        <w:r>
          <w:fldChar w:fldCharType="begin"/>
        </w:r>
        <w:r>
          <w:instrText>PAGE   \* MERGEFORMAT</w:instrText>
        </w:r>
        <w:r>
          <w:fldChar w:fldCharType="separate"/>
        </w:r>
        <w:r>
          <w:t>2</w:t>
        </w:r>
        <w:r>
          <w:fldChar w:fldCharType="end"/>
        </w:r>
      </w:p>
    </w:sdtContent>
  </w:sdt>
  <w:p w14:paraId="3A7060A2" w14:textId="77777777" w:rsidR="009900D5" w:rsidRDefault="009900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9BD5" w14:textId="77777777" w:rsidR="00536823" w:rsidRDefault="005368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0E9F" w14:textId="77777777" w:rsidR="000772F6" w:rsidRDefault="000772F6" w:rsidP="001B2D49">
      <w:r>
        <w:separator/>
      </w:r>
    </w:p>
  </w:footnote>
  <w:footnote w:type="continuationSeparator" w:id="0">
    <w:p w14:paraId="345773F8" w14:textId="77777777" w:rsidR="000772F6" w:rsidRDefault="000772F6" w:rsidP="001B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EA5B" w14:textId="77777777" w:rsidR="00536823" w:rsidRDefault="005368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58BE" w14:textId="30205EBB" w:rsidR="00536823" w:rsidRDefault="005368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72F7" w14:textId="77777777" w:rsidR="00536823" w:rsidRDefault="005368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EFE"/>
    <w:multiLevelType w:val="hybridMultilevel"/>
    <w:tmpl w:val="9BF80AE6"/>
    <w:lvl w:ilvl="0" w:tplc="BF301BBA">
      <w:start w:val="1"/>
      <w:numFmt w:val="decimal"/>
      <w:lvlText w:val="%1)"/>
      <w:lvlJc w:val="left"/>
      <w:pPr>
        <w:ind w:left="644" w:hanging="360"/>
      </w:pPr>
      <w:rPr>
        <w:rFonts w:asciiTheme="majorHAnsi" w:hAnsiTheme="majorHAnsi" w:hint="default"/>
        <w:color w:val="4F81BD" w:themeColor="accent1"/>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77688"/>
    <w:multiLevelType w:val="hybridMultilevel"/>
    <w:tmpl w:val="43381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762B7"/>
    <w:multiLevelType w:val="hybridMultilevel"/>
    <w:tmpl w:val="9334D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431F77"/>
    <w:multiLevelType w:val="hybridMultilevel"/>
    <w:tmpl w:val="6F3248F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E1620DC"/>
    <w:multiLevelType w:val="hybridMultilevel"/>
    <w:tmpl w:val="A6E8A59C"/>
    <w:lvl w:ilvl="0" w:tplc="E6DC3C44">
      <w:start w:val="1"/>
      <w:numFmt w:val="bullet"/>
      <w:lvlText w:val="-"/>
      <w:lvlJc w:val="left"/>
      <w:pPr>
        <w:tabs>
          <w:tab w:val="num" w:pos="720"/>
        </w:tabs>
        <w:ind w:left="720" w:hanging="360"/>
      </w:pPr>
      <w:rPr>
        <w:rFonts w:ascii="Times New Roman" w:hAnsi="Times New Roman" w:hint="default"/>
      </w:rPr>
    </w:lvl>
    <w:lvl w:ilvl="1" w:tplc="6D68CB0A" w:tentative="1">
      <w:start w:val="1"/>
      <w:numFmt w:val="bullet"/>
      <w:lvlText w:val="-"/>
      <w:lvlJc w:val="left"/>
      <w:pPr>
        <w:tabs>
          <w:tab w:val="num" w:pos="1440"/>
        </w:tabs>
        <w:ind w:left="1440" w:hanging="360"/>
      </w:pPr>
      <w:rPr>
        <w:rFonts w:ascii="Times New Roman" w:hAnsi="Times New Roman" w:hint="default"/>
      </w:rPr>
    </w:lvl>
    <w:lvl w:ilvl="2" w:tplc="DE201AF8" w:tentative="1">
      <w:start w:val="1"/>
      <w:numFmt w:val="bullet"/>
      <w:lvlText w:val="-"/>
      <w:lvlJc w:val="left"/>
      <w:pPr>
        <w:tabs>
          <w:tab w:val="num" w:pos="2160"/>
        </w:tabs>
        <w:ind w:left="2160" w:hanging="360"/>
      </w:pPr>
      <w:rPr>
        <w:rFonts w:ascii="Times New Roman" w:hAnsi="Times New Roman" w:hint="default"/>
      </w:rPr>
    </w:lvl>
    <w:lvl w:ilvl="3" w:tplc="12EADABE" w:tentative="1">
      <w:start w:val="1"/>
      <w:numFmt w:val="bullet"/>
      <w:lvlText w:val="-"/>
      <w:lvlJc w:val="left"/>
      <w:pPr>
        <w:tabs>
          <w:tab w:val="num" w:pos="2880"/>
        </w:tabs>
        <w:ind w:left="2880" w:hanging="360"/>
      </w:pPr>
      <w:rPr>
        <w:rFonts w:ascii="Times New Roman" w:hAnsi="Times New Roman" w:hint="default"/>
      </w:rPr>
    </w:lvl>
    <w:lvl w:ilvl="4" w:tplc="41166632" w:tentative="1">
      <w:start w:val="1"/>
      <w:numFmt w:val="bullet"/>
      <w:lvlText w:val="-"/>
      <w:lvlJc w:val="left"/>
      <w:pPr>
        <w:tabs>
          <w:tab w:val="num" w:pos="3600"/>
        </w:tabs>
        <w:ind w:left="3600" w:hanging="360"/>
      </w:pPr>
      <w:rPr>
        <w:rFonts w:ascii="Times New Roman" w:hAnsi="Times New Roman" w:hint="default"/>
      </w:rPr>
    </w:lvl>
    <w:lvl w:ilvl="5" w:tplc="2AD8E7FA" w:tentative="1">
      <w:start w:val="1"/>
      <w:numFmt w:val="bullet"/>
      <w:lvlText w:val="-"/>
      <w:lvlJc w:val="left"/>
      <w:pPr>
        <w:tabs>
          <w:tab w:val="num" w:pos="4320"/>
        </w:tabs>
        <w:ind w:left="4320" w:hanging="360"/>
      </w:pPr>
      <w:rPr>
        <w:rFonts w:ascii="Times New Roman" w:hAnsi="Times New Roman" w:hint="default"/>
      </w:rPr>
    </w:lvl>
    <w:lvl w:ilvl="6" w:tplc="DEB8E236" w:tentative="1">
      <w:start w:val="1"/>
      <w:numFmt w:val="bullet"/>
      <w:lvlText w:val="-"/>
      <w:lvlJc w:val="left"/>
      <w:pPr>
        <w:tabs>
          <w:tab w:val="num" w:pos="5040"/>
        </w:tabs>
        <w:ind w:left="5040" w:hanging="360"/>
      </w:pPr>
      <w:rPr>
        <w:rFonts w:ascii="Times New Roman" w:hAnsi="Times New Roman" w:hint="default"/>
      </w:rPr>
    </w:lvl>
    <w:lvl w:ilvl="7" w:tplc="E8468C3C" w:tentative="1">
      <w:start w:val="1"/>
      <w:numFmt w:val="bullet"/>
      <w:lvlText w:val="-"/>
      <w:lvlJc w:val="left"/>
      <w:pPr>
        <w:tabs>
          <w:tab w:val="num" w:pos="5760"/>
        </w:tabs>
        <w:ind w:left="5760" w:hanging="360"/>
      </w:pPr>
      <w:rPr>
        <w:rFonts w:ascii="Times New Roman" w:hAnsi="Times New Roman" w:hint="default"/>
      </w:rPr>
    </w:lvl>
    <w:lvl w:ilvl="8" w:tplc="64AA69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D76A7"/>
    <w:multiLevelType w:val="hybridMultilevel"/>
    <w:tmpl w:val="8152AC4E"/>
    <w:lvl w:ilvl="0" w:tplc="CCA67E68">
      <w:start w:val="1"/>
      <w:numFmt w:val="bullet"/>
      <w:lvlText w:val="-"/>
      <w:lvlJc w:val="left"/>
      <w:pPr>
        <w:tabs>
          <w:tab w:val="num" w:pos="720"/>
        </w:tabs>
        <w:ind w:left="720" w:hanging="360"/>
      </w:pPr>
      <w:rPr>
        <w:rFonts w:ascii="Times New Roman" w:hAnsi="Times New Roman" w:hint="default"/>
      </w:rPr>
    </w:lvl>
    <w:lvl w:ilvl="1" w:tplc="C3A64E22" w:tentative="1">
      <w:start w:val="1"/>
      <w:numFmt w:val="bullet"/>
      <w:lvlText w:val="-"/>
      <w:lvlJc w:val="left"/>
      <w:pPr>
        <w:tabs>
          <w:tab w:val="num" w:pos="1440"/>
        </w:tabs>
        <w:ind w:left="1440" w:hanging="360"/>
      </w:pPr>
      <w:rPr>
        <w:rFonts w:ascii="Times New Roman" w:hAnsi="Times New Roman" w:hint="default"/>
      </w:rPr>
    </w:lvl>
    <w:lvl w:ilvl="2" w:tplc="DBD07C3E" w:tentative="1">
      <w:start w:val="1"/>
      <w:numFmt w:val="bullet"/>
      <w:lvlText w:val="-"/>
      <w:lvlJc w:val="left"/>
      <w:pPr>
        <w:tabs>
          <w:tab w:val="num" w:pos="2160"/>
        </w:tabs>
        <w:ind w:left="2160" w:hanging="360"/>
      </w:pPr>
      <w:rPr>
        <w:rFonts w:ascii="Times New Roman" w:hAnsi="Times New Roman" w:hint="default"/>
      </w:rPr>
    </w:lvl>
    <w:lvl w:ilvl="3" w:tplc="C1F20C7E" w:tentative="1">
      <w:start w:val="1"/>
      <w:numFmt w:val="bullet"/>
      <w:lvlText w:val="-"/>
      <w:lvlJc w:val="left"/>
      <w:pPr>
        <w:tabs>
          <w:tab w:val="num" w:pos="2880"/>
        </w:tabs>
        <w:ind w:left="2880" w:hanging="360"/>
      </w:pPr>
      <w:rPr>
        <w:rFonts w:ascii="Times New Roman" w:hAnsi="Times New Roman" w:hint="default"/>
      </w:rPr>
    </w:lvl>
    <w:lvl w:ilvl="4" w:tplc="8B0CDB98" w:tentative="1">
      <w:start w:val="1"/>
      <w:numFmt w:val="bullet"/>
      <w:lvlText w:val="-"/>
      <w:lvlJc w:val="left"/>
      <w:pPr>
        <w:tabs>
          <w:tab w:val="num" w:pos="3600"/>
        </w:tabs>
        <w:ind w:left="3600" w:hanging="360"/>
      </w:pPr>
      <w:rPr>
        <w:rFonts w:ascii="Times New Roman" w:hAnsi="Times New Roman" w:hint="default"/>
      </w:rPr>
    </w:lvl>
    <w:lvl w:ilvl="5" w:tplc="EEC0CF1A" w:tentative="1">
      <w:start w:val="1"/>
      <w:numFmt w:val="bullet"/>
      <w:lvlText w:val="-"/>
      <w:lvlJc w:val="left"/>
      <w:pPr>
        <w:tabs>
          <w:tab w:val="num" w:pos="4320"/>
        </w:tabs>
        <w:ind w:left="4320" w:hanging="360"/>
      </w:pPr>
      <w:rPr>
        <w:rFonts w:ascii="Times New Roman" w:hAnsi="Times New Roman" w:hint="default"/>
      </w:rPr>
    </w:lvl>
    <w:lvl w:ilvl="6" w:tplc="BDD04E2C" w:tentative="1">
      <w:start w:val="1"/>
      <w:numFmt w:val="bullet"/>
      <w:lvlText w:val="-"/>
      <w:lvlJc w:val="left"/>
      <w:pPr>
        <w:tabs>
          <w:tab w:val="num" w:pos="5040"/>
        </w:tabs>
        <w:ind w:left="5040" w:hanging="360"/>
      </w:pPr>
      <w:rPr>
        <w:rFonts w:ascii="Times New Roman" w:hAnsi="Times New Roman" w:hint="default"/>
      </w:rPr>
    </w:lvl>
    <w:lvl w:ilvl="7" w:tplc="81980530" w:tentative="1">
      <w:start w:val="1"/>
      <w:numFmt w:val="bullet"/>
      <w:lvlText w:val="-"/>
      <w:lvlJc w:val="left"/>
      <w:pPr>
        <w:tabs>
          <w:tab w:val="num" w:pos="5760"/>
        </w:tabs>
        <w:ind w:left="5760" w:hanging="360"/>
      </w:pPr>
      <w:rPr>
        <w:rFonts w:ascii="Times New Roman" w:hAnsi="Times New Roman" w:hint="default"/>
      </w:rPr>
    </w:lvl>
    <w:lvl w:ilvl="8" w:tplc="6F0CA04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FC6B89"/>
    <w:multiLevelType w:val="hybridMultilevel"/>
    <w:tmpl w:val="4D82FFAA"/>
    <w:lvl w:ilvl="0" w:tplc="226628E2">
      <w:start w:val="1"/>
      <w:numFmt w:val="bullet"/>
      <w:lvlText w:val=""/>
      <w:lvlJc w:val="left"/>
      <w:pPr>
        <w:ind w:left="1725" w:hanging="360"/>
      </w:pPr>
      <w:rPr>
        <w:rFonts w:ascii="Symbol" w:hAnsi="Symbol"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7" w15:restartNumberingAfterBreak="0">
    <w:nsid w:val="265542C9"/>
    <w:multiLevelType w:val="multilevel"/>
    <w:tmpl w:val="CAC21B1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7617E6E"/>
    <w:multiLevelType w:val="hybridMultilevel"/>
    <w:tmpl w:val="1E4EF646"/>
    <w:lvl w:ilvl="0" w:tplc="A4ECA1FC">
      <w:start w:val="1"/>
      <w:numFmt w:val="decimal"/>
      <w:lvlText w:val="%1."/>
      <w:lvlJc w:val="left"/>
      <w:pPr>
        <w:tabs>
          <w:tab w:val="num" w:pos="720"/>
        </w:tabs>
        <w:ind w:left="720" w:hanging="360"/>
      </w:pPr>
    </w:lvl>
    <w:lvl w:ilvl="1" w:tplc="B8D8EDFA" w:tentative="1">
      <w:start w:val="1"/>
      <w:numFmt w:val="decimal"/>
      <w:lvlText w:val="%2."/>
      <w:lvlJc w:val="left"/>
      <w:pPr>
        <w:tabs>
          <w:tab w:val="num" w:pos="1440"/>
        </w:tabs>
        <w:ind w:left="1440" w:hanging="360"/>
      </w:pPr>
    </w:lvl>
    <w:lvl w:ilvl="2" w:tplc="3692FD6C" w:tentative="1">
      <w:start w:val="1"/>
      <w:numFmt w:val="decimal"/>
      <w:lvlText w:val="%3."/>
      <w:lvlJc w:val="left"/>
      <w:pPr>
        <w:tabs>
          <w:tab w:val="num" w:pos="2160"/>
        </w:tabs>
        <w:ind w:left="2160" w:hanging="360"/>
      </w:pPr>
    </w:lvl>
    <w:lvl w:ilvl="3" w:tplc="D374C264" w:tentative="1">
      <w:start w:val="1"/>
      <w:numFmt w:val="decimal"/>
      <w:lvlText w:val="%4."/>
      <w:lvlJc w:val="left"/>
      <w:pPr>
        <w:tabs>
          <w:tab w:val="num" w:pos="2880"/>
        </w:tabs>
        <w:ind w:left="2880" w:hanging="360"/>
      </w:pPr>
    </w:lvl>
    <w:lvl w:ilvl="4" w:tplc="FD4836CA" w:tentative="1">
      <w:start w:val="1"/>
      <w:numFmt w:val="decimal"/>
      <w:lvlText w:val="%5."/>
      <w:lvlJc w:val="left"/>
      <w:pPr>
        <w:tabs>
          <w:tab w:val="num" w:pos="3600"/>
        </w:tabs>
        <w:ind w:left="3600" w:hanging="360"/>
      </w:pPr>
    </w:lvl>
    <w:lvl w:ilvl="5" w:tplc="4CBE92A8" w:tentative="1">
      <w:start w:val="1"/>
      <w:numFmt w:val="decimal"/>
      <w:lvlText w:val="%6."/>
      <w:lvlJc w:val="left"/>
      <w:pPr>
        <w:tabs>
          <w:tab w:val="num" w:pos="4320"/>
        </w:tabs>
        <w:ind w:left="4320" w:hanging="360"/>
      </w:pPr>
    </w:lvl>
    <w:lvl w:ilvl="6" w:tplc="E014F092" w:tentative="1">
      <w:start w:val="1"/>
      <w:numFmt w:val="decimal"/>
      <w:lvlText w:val="%7."/>
      <w:lvlJc w:val="left"/>
      <w:pPr>
        <w:tabs>
          <w:tab w:val="num" w:pos="5040"/>
        </w:tabs>
        <w:ind w:left="5040" w:hanging="360"/>
      </w:pPr>
    </w:lvl>
    <w:lvl w:ilvl="7" w:tplc="B99AC3A4" w:tentative="1">
      <w:start w:val="1"/>
      <w:numFmt w:val="decimal"/>
      <w:lvlText w:val="%8."/>
      <w:lvlJc w:val="left"/>
      <w:pPr>
        <w:tabs>
          <w:tab w:val="num" w:pos="5760"/>
        </w:tabs>
        <w:ind w:left="5760" w:hanging="360"/>
      </w:pPr>
    </w:lvl>
    <w:lvl w:ilvl="8" w:tplc="14BA6DE0" w:tentative="1">
      <w:start w:val="1"/>
      <w:numFmt w:val="decimal"/>
      <w:lvlText w:val="%9."/>
      <w:lvlJc w:val="left"/>
      <w:pPr>
        <w:tabs>
          <w:tab w:val="num" w:pos="6480"/>
        </w:tabs>
        <w:ind w:left="6480" w:hanging="360"/>
      </w:pPr>
    </w:lvl>
  </w:abstractNum>
  <w:abstractNum w:abstractNumId="9" w15:restartNumberingAfterBreak="0">
    <w:nsid w:val="2EE36BAE"/>
    <w:multiLevelType w:val="hybridMultilevel"/>
    <w:tmpl w:val="5FDE5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D7C14"/>
    <w:multiLevelType w:val="hybridMultilevel"/>
    <w:tmpl w:val="9D46F42A"/>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1" w15:restartNumberingAfterBreak="0">
    <w:nsid w:val="447745C8"/>
    <w:multiLevelType w:val="hybridMultilevel"/>
    <w:tmpl w:val="2884ABD8"/>
    <w:lvl w:ilvl="0" w:tplc="FFFFFFFF">
      <w:start w:val="4"/>
      <w:numFmt w:val="decimal"/>
      <w:lvlText w:val="%1)"/>
      <w:lvlJc w:val="left"/>
      <w:pPr>
        <w:ind w:left="644" w:hanging="360"/>
      </w:pPr>
      <w:rPr>
        <w:rFonts w:asciiTheme="minorHAnsi" w:eastAsia="Times New Roman" w:hAnsiTheme="minorHAnsi" w:cstheme="minorHAnsi" w:hint="default"/>
        <w:color w:val="4F81BD" w:themeColor="accen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469B6AE9"/>
    <w:multiLevelType w:val="hybridMultilevel"/>
    <w:tmpl w:val="6144E296"/>
    <w:lvl w:ilvl="0" w:tplc="226628E2">
      <w:start w:val="1"/>
      <w:numFmt w:val="bullet"/>
      <w:lvlText w:val=""/>
      <w:lvlJc w:val="left"/>
      <w:pPr>
        <w:tabs>
          <w:tab w:val="num" w:pos="720"/>
        </w:tabs>
        <w:ind w:left="720" w:hanging="360"/>
      </w:pPr>
      <w:rPr>
        <w:rFonts w:ascii="Symbol" w:hAnsi="Symbol" w:hint="default"/>
      </w:rPr>
    </w:lvl>
    <w:lvl w:ilvl="1" w:tplc="C14C0322" w:tentative="1">
      <w:start w:val="1"/>
      <w:numFmt w:val="bullet"/>
      <w:lvlText w:val=""/>
      <w:lvlJc w:val="left"/>
      <w:pPr>
        <w:tabs>
          <w:tab w:val="num" w:pos="1440"/>
        </w:tabs>
        <w:ind w:left="1440" w:hanging="360"/>
      </w:pPr>
      <w:rPr>
        <w:rFonts w:ascii="Symbol" w:hAnsi="Symbol" w:hint="default"/>
      </w:rPr>
    </w:lvl>
    <w:lvl w:ilvl="2" w:tplc="8B44252C" w:tentative="1">
      <w:start w:val="1"/>
      <w:numFmt w:val="bullet"/>
      <w:lvlText w:val=""/>
      <w:lvlJc w:val="left"/>
      <w:pPr>
        <w:tabs>
          <w:tab w:val="num" w:pos="2160"/>
        </w:tabs>
        <w:ind w:left="2160" w:hanging="360"/>
      </w:pPr>
      <w:rPr>
        <w:rFonts w:ascii="Symbol" w:hAnsi="Symbol" w:hint="default"/>
      </w:rPr>
    </w:lvl>
    <w:lvl w:ilvl="3" w:tplc="783C3178" w:tentative="1">
      <w:start w:val="1"/>
      <w:numFmt w:val="bullet"/>
      <w:lvlText w:val=""/>
      <w:lvlJc w:val="left"/>
      <w:pPr>
        <w:tabs>
          <w:tab w:val="num" w:pos="2880"/>
        </w:tabs>
        <w:ind w:left="2880" w:hanging="360"/>
      </w:pPr>
      <w:rPr>
        <w:rFonts w:ascii="Symbol" w:hAnsi="Symbol" w:hint="default"/>
      </w:rPr>
    </w:lvl>
    <w:lvl w:ilvl="4" w:tplc="3244B074" w:tentative="1">
      <w:start w:val="1"/>
      <w:numFmt w:val="bullet"/>
      <w:lvlText w:val=""/>
      <w:lvlJc w:val="left"/>
      <w:pPr>
        <w:tabs>
          <w:tab w:val="num" w:pos="3600"/>
        </w:tabs>
        <w:ind w:left="3600" w:hanging="360"/>
      </w:pPr>
      <w:rPr>
        <w:rFonts w:ascii="Symbol" w:hAnsi="Symbol" w:hint="default"/>
      </w:rPr>
    </w:lvl>
    <w:lvl w:ilvl="5" w:tplc="F03E2E88" w:tentative="1">
      <w:start w:val="1"/>
      <w:numFmt w:val="bullet"/>
      <w:lvlText w:val=""/>
      <w:lvlJc w:val="left"/>
      <w:pPr>
        <w:tabs>
          <w:tab w:val="num" w:pos="4320"/>
        </w:tabs>
        <w:ind w:left="4320" w:hanging="360"/>
      </w:pPr>
      <w:rPr>
        <w:rFonts w:ascii="Symbol" w:hAnsi="Symbol" w:hint="default"/>
      </w:rPr>
    </w:lvl>
    <w:lvl w:ilvl="6" w:tplc="8D3E12EE" w:tentative="1">
      <w:start w:val="1"/>
      <w:numFmt w:val="bullet"/>
      <w:lvlText w:val=""/>
      <w:lvlJc w:val="left"/>
      <w:pPr>
        <w:tabs>
          <w:tab w:val="num" w:pos="5040"/>
        </w:tabs>
        <w:ind w:left="5040" w:hanging="360"/>
      </w:pPr>
      <w:rPr>
        <w:rFonts w:ascii="Symbol" w:hAnsi="Symbol" w:hint="default"/>
      </w:rPr>
    </w:lvl>
    <w:lvl w:ilvl="7" w:tplc="B2387FC6" w:tentative="1">
      <w:start w:val="1"/>
      <w:numFmt w:val="bullet"/>
      <w:lvlText w:val=""/>
      <w:lvlJc w:val="left"/>
      <w:pPr>
        <w:tabs>
          <w:tab w:val="num" w:pos="5760"/>
        </w:tabs>
        <w:ind w:left="5760" w:hanging="360"/>
      </w:pPr>
      <w:rPr>
        <w:rFonts w:ascii="Symbol" w:hAnsi="Symbol" w:hint="default"/>
      </w:rPr>
    </w:lvl>
    <w:lvl w:ilvl="8" w:tplc="61068F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DE2402"/>
    <w:multiLevelType w:val="hybridMultilevel"/>
    <w:tmpl w:val="1018D082"/>
    <w:lvl w:ilvl="0" w:tplc="9912C546">
      <w:start w:val="1"/>
      <w:numFmt w:val="bullet"/>
      <w:lvlText w:val="-"/>
      <w:lvlJc w:val="left"/>
      <w:pPr>
        <w:tabs>
          <w:tab w:val="num" w:pos="720"/>
        </w:tabs>
        <w:ind w:left="720" w:hanging="360"/>
      </w:pPr>
      <w:rPr>
        <w:rFonts w:ascii="Times New Roman" w:hAnsi="Times New Roman" w:hint="default"/>
      </w:rPr>
    </w:lvl>
    <w:lvl w:ilvl="1" w:tplc="98C2EF32" w:tentative="1">
      <w:start w:val="1"/>
      <w:numFmt w:val="bullet"/>
      <w:lvlText w:val="-"/>
      <w:lvlJc w:val="left"/>
      <w:pPr>
        <w:tabs>
          <w:tab w:val="num" w:pos="1440"/>
        </w:tabs>
        <w:ind w:left="1440" w:hanging="360"/>
      </w:pPr>
      <w:rPr>
        <w:rFonts w:ascii="Times New Roman" w:hAnsi="Times New Roman" w:hint="default"/>
      </w:rPr>
    </w:lvl>
    <w:lvl w:ilvl="2" w:tplc="074C4A4E" w:tentative="1">
      <w:start w:val="1"/>
      <w:numFmt w:val="bullet"/>
      <w:lvlText w:val="-"/>
      <w:lvlJc w:val="left"/>
      <w:pPr>
        <w:tabs>
          <w:tab w:val="num" w:pos="2160"/>
        </w:tabs>
        <w:ind w:left="2160" w:hanging="360"/>
      </w:pPr>
      <w:rPr>
        <w:rFonts w:ascii="Times New Roman" w:hAnsi="Times New Roman" w:hint="default"/>
      </w:rPr>
    </w:lvl>
    <w:lvl w:ilvl="3" w:tplc="E7984244" w:tentative="1">
      <w:start w:val="1"/>
      <w:numFmt w:val="bullet"/>
      <w:lvlText w:val="-"/>
      <w:lvlJc w:val="left"/>
      <w:pPr>
        <w:tabs>
          <w:tab w:val="num" w:pos="2880"/>
        </w:tabs>
        <w:ind w:left="2880" w:hanging="360"/>
      </w:pPr>
      <w:rPr>
        <w:rFonts w:ascii="Times New Roman" w:hAnsi="Times New Roman" w:hint="default"/>
      </w:rPr>
    </w:lvl>
    <w:lvl w:ilvl="4" w:tplc="9620F510" w:tentative="1">
      <w:start w:val="1"/>
      <w:numFmt w:val="bullet"/>
      <w:lvlText w:val="-"/>
      <w:lvlJc w:val="left"/>
      <w:pPr>
        <w:tabs>
          <w:tab w:val="num" w:pos="3600"/>
        </w:tabs>
        <w:ind w:left="3600" w:hanging="360"/>
      </w:pPr>
      <w:rPr>
        <w:rFonts w:ascii="Times New Roman" w:hAnsi="Times New Roman" w:hint="default"/>
      </w:rPr>
    </w:lvl>
    <w:lvl w:ilvl="5" w:tplc="EDDCC8EA" w:tentative="1">
      <w:start w:val="1"/>
      <w:numFmt w:val="bullet"/>
      <w:lvlText w:val="-"/>
      <w:lvlJc w:val="left"/>
      <w:pPr>
        <w:tabs>
          <w:tab w:val="num" w:pos="4320"/>
        </w:tabs>
        <w:ind w:left="4320" w:hanging="360"/>
      </w:pPr>
      <w:rPr>
        <w:rFonts w:ascii="Times New Roman" w:hAnsi="Times New Roman" w:hint="default"/>
      </w:rPr>
    </w:lvl>
    <w:lvl w:ilvl="6" w:tplc="5ACA7D78" w:tentative="1">
      <w:start w:val="1"/>
      <w:numFmt w:val="bullet"/>
      <w:lvlText w:val="-"/>
      <w:lvlJc w:val="left"/>
      <w:pPr>
        <w:tabs>
          <w:tab w:val="num" w:pos="5040"/>
        </w:tabs>
        <w:ind w:left="5040" w:hanging="360"/>
      </w:pPr>
      <w:rPr>
        <w:rFonts w:ascii="Times New Roman" w:hAnsi="Times New Roman" w:hint="default"/>
      </w:rPr>
    </w:lvl>
    <w:lvl w:ilvl="7" w:tplc="F4749A7E" w:tentative="1">
      <w:start w:val="1"/>
      <w:numFmt w:val="bullet"/>
      <w:lvlText w:val="-"/>
      <w:lvlJc w:val="left"/>
      <w:pPr>
        <w:tabs>
          <w:tab w:val="num" w:pos="5760"/>
        </w:tabs>
        <w:ind w:left="5760" w:hanging="360"/>
      </w:pPr>
      <w:rPr>
        <w:rFonts w:ascii="Times New Roman" w:hAnsi="Times New Roman" w:hint="default"/>
      </w:rPr>
    </w:lvl>
    <w:lvl w:ilvl="8" w:tplc="5914B4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22457C"/>
    <w:multiLevelType w:val="hybridMultilevel"/>
    <w:tmpl w:val="EFCCEC1C"/>
    <w:lvl w:ilvl="0" w:tplc="6630A150">
      <w:start w:val="3"/>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5" w15:restartNumberingAfterBreak="0">
    <w:nsid w:val="5205472D"/>
    <w:multiLevelType w:val="hybridMultilevel"/>
    <w:tmpl w:val="F998E8F0"/>
    <w:lvl w:ilvl="0" w:tplc="66F663F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53995CF4"/>
    <w:multiLevelType w:val="hybridMultilevel"/>
    <w:tmpl w:val="9BE639F4"/>
    <w:lvl w:ilvl="0" w:tplc="040C0001">
      <w:start w:val="1"/>
      <w:numFmt w:val="bullet"/>
      <w:lvlText w:val=""/>
      <w:lvlJc w:val="left"/>
      <w:pPr>
        <w:ind w:left="1483" w:hanging="360"/>
      </w:pPr>
      <w:rPr>
        <w:rFonts w:ascii="Symbol" w:hAnsi="Symbol"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17" w15:restartNumberingAfterBreak="0">
    <w:nsid w:val="546164EC"/>
    <w:multiLevelType w:val="multilevel"/>
    <w:tmpl w:val="D78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868E6"/>
    <w:multiLevelType w:val="hybridMultilevel"/>
    <w:tmpl w:val="3ED4B9DE"/>
    <w:lvl w:ilvl="0" w:tplc="1D5A6D12">
      <w:start w:val="1"/>
      <w:numFmt w:val="bullet"/>
      <w:lvlText w:val="-"/>
      <w:lvlJc w:val="left"/>
      <w:pPr>
        <w:tabs>
          <w:tab w:val="num" w:pos="720"/>
        </w:tabs>
        <w:ind w:left="720" w:hanging="360"/>
      </w:pPr>
      <w:rPr>
        <w:rFonts w:ascii="Times New Roman" w:hAnsi="Times New Roman" w:hint="default"/>
      </w:rPr>
    </w:lvl>
    <w:lvl w:ilvl="1" w:tplc="BC687CA2" w:tentative="1">
      <w:start w:val="1"/>
      <w:numFmt w:val="bullet"/>
      <w:lvlText w:val="-"/>
      <w:lvlJc w:val="left"/>
      <w:pPr>
        <w:tabs>
          <w:tab w:val="num" w:pos="1440"/>
        </w:tabs>
        <w:ind w:left="1440" w:hanging="360"/>
      </w:pPr>
      <w:rPr>
        <w:rFonts w:ascii="Times New Roman" w:hAnsi="Times New Roman" w:hint="default"/>
      </w:rPr>
    </w:lvl>
    <w:lvl w:ilvl="2" w:tplc="F516EC2A" w:tentative="1">
      <w:start w:val="1"/>
      <w:numFmt w:val="bullet"/>
      <w:lvlText w:val="-"/>
      <w:lvlJc w:val="left"/>
      <w:pPr>
        <w:tabs>
          <w:tab w:val="num" w:pos="2160"/>
        </w:tabs>
        <w:ind w:left="2160" w:hanging="360"/>
      </w:pPr>
      <w:rPr>
        <w:rFonts w:ascii="Times New Roman" w:hAnsi="Times New Roman" w:hint="default"/>
      </w:rPr>
    </w:lvl>
    <w:lvl w:ilvl="3" w:tplc="B04615F8" w:tentative="1">
      <w:start w:val="1"/>
      <w:numFmt w:val="bullet"/>
      <w:lvlText w:val="-"/>
      <w:lvlJc w:val="left"/>
      <w:pPr>
        <w:tabs>
          <w:tab w:val="num" w:pos="2880"/>
        </w:tabs>
        <w:ind w:left="2880" w:hanging="360"/>
      </w:pPr>
      <w:rPr>
        <w:rFonts w:ascii="Times New Roman" w:hAnsi="Times New Roman" w:hint="default"/>
      </w:rPr>
    </w:lvl>
    <w:lvl w:ilvl="4" w:tplc="4438861E" w:tentative="1">
      <w:start w:val="1"/>
      <w:numFmt w:val="bullet"/>
      <w:lvlText w:val="-"/>
      <w:lvlJc w:val="left"/>
      <w:pPr>
        <w:tabs>
          <w:tab w:val="num" w:pos="3600"/>
        </w:tabs>
        <w:ind w:left="3600" w:hanging="360"/>
      </w:pPr>
      <w:rPr>
        <w:rFonts w:ascii="Times New Roman" w:hAnsi="Times New Roman" w:hint="default"/>
      </w:rPr>
    </w:lvl>
    <w:lvl w:ilvl="5" w:tplc="9686032C" w:tentative="1">
      <w:start w:val="1"/>
      <w:numFmt w:val="bullet"/>
      <w:lvlText w:val="-"/>
      <w:lvlJc w:val="left"/>
      <w:pPr>
        <w:tabs>
          <w:tab w:val="num" w:pos="4320"/>
        </w:tabs>
        <w:ind w:left="4320" w:hanging="360"/>
      </w:pPr>
      <w:rPr>
        <w:rFonts w:ascii="Times New Roman" w:hAnsi="Times New Roman" w:hint="default"/>
      </w:rPr>
    </w:lvl>
    <w:lvl w:ilvl="6" w:tplc="1D7C8E12" w:tentative="1">
      <w:start w:val="1"/>
      <w:numFmt w:val="bullet"/>
      <w:lvlText w:val="-"/>
      <w:lvlJc w:val="left"/>
      <w:pPr>
        <w:tabs>
          <w:tab w:val="num" w:pos="5040"/>
        </w:tabs>
        <w:ind w:left="5040" w:hanging="360"/>
      </w:pPr>
      <w:rPr>
        <w:rFonts w:ascii="Times New Roman" w:hAnsi="Times New Roman" w:hint="default"/>
      </w:rPr>
    </w:lvl>
    <w:lvl w:ilvl="7" w:tplc="EFC2A842" w:tentative="1">
      <w:start w:val="1"/>
      <w:numFmt w:val="bullet"/>
      <w:lvlText w:val="-"/>
      <w:lvlJc w:val="left"/>
      <w:pPr>
        <w:tabs>
          <w:tab w:val="num" w:pos="5760"/>
        </w:tabs>
        <w:ind w:left="5760" w:hanging="360"/>
      </w:pPr>
      <w:rPr>
        <w:rFonts w:ascii="Times New Roman" w:hAnsi="Times New Roman" w:hint="default"/>
      </w:rPr>
    </w:lvl>
    <w:lvl w:ilvl="8" w:tplc="6AE8AA9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1B4F70"/>
    <w:multiLevelType w:val="hybridMultilevel"/>
    <w:tmpl w:val="6D82AF90"/>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0" w15:restartNumberingAfterBreak="0">
    <w:nsid w:val="584929DE"/>
    <w:multiLevelType w:val="hybridMultilevel"/>
    <w:tmpl w:val="C6FA092E"/>
    <w:lvl w:ilvl="0" w:tplc="CD7456BE">
      <w:start w:val="1"/>
      <w:numFmt w:val="bullet"/>
      <w:lvlText w:val=""/>
      <w:lvlJc w:val="left"/>
      <w:pPr>
        <w:ind w:left="1222" w:hanging="360"/>
      </w:pPr>
      <w:rPr>
        <w:rFonts w:ascii="Symbol" w:hAnsi="Symbol" w:hint="default"/>
        <w:color w:val="000000" w:themeColor="text1"/>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1" w15:restartNumberingAfterBreak="0">
    <w:nsid w:val="5CC255F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5E6C1D23"/>
    <w:multiLevelType w:val="hybridMultilevel"/>
    <w:tmpl w:val="DA42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13787"/>
    <w:multiLevelType w:val="hybridMultilevel"/>
    <w:tmpl w:val="2884ABD8"/>
    <w:lvl w:ilvl="0" w:tplc="50E0280E">
      <w:start w:val="4"/>
      <w:numFmt w:val="decimal"/>
      <w:lvlText w:val="%1)"/>
      <w:lvlJc w:val="left"/>
      <w:pPr>
        <w:ind w:left="644" w:hanging="360"/>
      </w:pPr>
      <w:rPr>
        <w:rFonts w:asciiTheme="minorHAnsi" w:eastAsia="Times New Roman" w:hAnsiTheme="minorHAnsi" w:cstheme="minorHAnsi" w:hint="default"/>
        <w:color w:val="4F81BD" w:themeColor="accent1"/>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6390648D"/>
    <w:multiLevelType w:val="hybridMultilevel"/>
    <w:tmpl w:val="788285D4"/>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15:restartNumberingAfterBreak="0">
    <w:nsid w:val="63AB62EF"/>
    <w:multiLevelType w:val="hybridMultilevel"/>
    <w:tmpl w:val="87A67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C64EBE"/>
    <w:multiLevelType w:val="hybridMultilevel"/>
    <w:tmpl w:val="1A300B7E"/>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7" w15:restartNumberingAfterBreak="0">
    <w:nsid w:val="71134108"/>
    <w:multiLevelType w:val="hybridMultilevel"/>
    <w:tmpl w:val="2F424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46709A"/>
    <w:multiLevelType w:val="hybridMultilevel"/>
    <w:tmpl w:val="44480B76"/>
    <w:lvl w:ilvl="0" w:tplc="0BB46110">
      <w:start w:val="1"/>
      <w:numFmt w:val="bullet"/>
      <w:lvlText w:val="-"/>
      <w:lvlJc w:val="left"/>
      <w:pPr>
        <w:tabs>
          <w:tab w:val="num" w:pos="720"/>
        </w:tabs>
        <w:ind w:left="720" w:hanging="360"/>
      </w:pPr>
      <w:rPr>
        <w:rFonts w:ascii="Times New Roman" w:hAnsi="Times New Roman" w:hint="default"/>
      </w:rPr>
    </w:lvl>
    <w:lvl w:ilvl="1" w:tplc="340E5550" w:tentative="1">
      <w:start w:val="1"/>
      <w:numFmt w:val="bullet"/>
      <w:lvlText w:val="-"/>
      <w:lvlJc w:val="left"/>
      <w:pPr>
        <w:tabs>
          <w:tab w:val="num" w:pos="1440"/>
        </w:tabs>
        <w:ind w:left="1440" w:hanging="360"/>
      </w:pPr>
      <w:rPr>
        <w:rFonts w:ascii="Times New Roman" w:hAnsi="Times New Roman" w:hint="default"/>
      </w:rPr>
    </w:lvl>
    <w:lvl w:ilvl="2" w:tplc="74BA9CDE" w:tentative="1">
      <w:start w:val="1"/>
      <w:numFmt w:val="bullet"/>
      <w:lvlText w:val="-"/>
      <w:lvlJc w:val="left"/>
      <w:pPr>
        <w:tabs>
          <w:tab w:val="num" w:pos="2160"/>
        </w:tabs>
        <w:ind w:left="2160" w:hanging="360"/>
      </w:pPr>
      <w:rPr>
        <w:rFonts w:ascii="Times New Roman" w:hAnsi="Times New Roman" w:hint="default"/>
      </w:rPr>
    </w:lvl>
    <w:lvl w:ilvl="3" w:tplc="5CC6A8F0" w:tentative="1">
      <w:start w:val="1"/>
      <w:numFmt w:val="bullet"/>
      <w:lvlText w:val="-"/>
      <w:lvlJc w:val="left"/>
      <w:pPr>
        <w:tabs>
          <w:tab w:val="num" w:pos="2880"/>
        </w:tabs>
        <w:ind w:left="2880" w:hanging="360"/>
      </w:pPr>
      <w:rPr>
        <w:rFonts w:ascii="Times New Roman" w:hAnsi="Times New Roman" w:hint="default"/>
      </w:rPr>
    </w:lvl>
    <w:lvl w:ilvl="4" w:tplc="69DA661A" w:tentative="1">
      <w:start w:val="1"/>
      <w:numFmt w:val="bullet"/>
      <w:lvlText w:val="-"/>
      <w:lvlJc w:val="left"/>
      <w:pPr>
        <w:tabs>
          <w:tab w:val="num" w:pos="3600"/>
        </w:tabs>
        <w:ind w:left="3600" w:hanging="360"/>
      </w:pPr>
      <w:rPr>
        <w:rFonts w:ascii="Times New Roman" w:hAnsi="Times New Roman" w:hint="default"/>
      </w:rPr>
    </w:lvl>
    <w:lvl w:ilvl="5" w:tplc="7CDEDBBC" w:tentative="1">
      <w:start w:val="1"/>
      <w:numFmt w:val="bullet"/>
      <w:lvlText w:val="-"/>
      <w:lvlJc w:val="left"/>
      <w:pPr>
        <w:tabs>
          <w:tab w:val="num" w:pos="4320"/>
        </w:tabs>
        <w:ind w:left="4320" w:hanging="360"/>
      </w:pPr>
      <w:rPr>
        <w:rFonts w:ascii="Times New Roman" w:hAnsi="Times New Roman" w:hint="default"/>
      </w:rPr>
    </w:lvl>
    <w:lvl w:ilvl="6" w:tplc="7E3E9882" w:tentative="1">
      <w:start w:val="1"/>
      <w:numFmt w:val="bullet"/>
      <w:lvlText w:val="-"/>
      <w:lvlJc w:val="left"/>
      <w:pPr>
        <w:tabs>
          <w:tab w:val="num" w:pos="5040"/>
        </w:tabs>
        <w:ind w:left="5040" w:hanging="360"/>
      </w:pPr>
      <w:rPr>
        <w:rFonts w:ascii="Times New Roman" w:hAnsi="Times New Roman" w:hint="default"/>
      </w:rPr>
    </w:lvl>
    <w:lvl w:ilvl="7" w:tplc="41C47C72" w:tentative="1">
      <w:start w:val="1"/>
      <w:numFmt w:val="bullet"/>
      <w:lvlText w:val="-"/>
      <w:lvlJc w:val="left"/>
      <w:pPr>
        <w:tabs>
          <w:tab w:val="num" w:pos="5760"/>
        </w:tabs>
        <w:ind w:left="5760" w:hanging="360"/>
      </w:pPr>
      <w:rPr>
        <w:rFonts w:ascii="Times New Roman" w:hAnsi="Times New Roman" w:hint="default"/>
      </w:rPr>
    </w:lvl>
    <w:lvl w:ilvl="8" w:tplc="951E11F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673FBB"/>
    <w:multiLevelType w:val="hybridMultilevel"/>
    <w:tmpl w:val="31FC2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24505">
    <w:abstractNumId w:val="12"/>
  </w:num>
  <w:num w:numId="2" w16cid:durableId="1582105142">
    <w:abstractNumId w:val="27"/>
  </w:num>
  <w:num w:numId="3" w16cid:durableId="703822095">
    <w:abstractNumId w:val="22"/>
  </w:num>
  <w:num w:numId="4" w16cid:durableId="1454323250">
    <w:abstractNumId w:val="9"/>
  </w:num>
  <w:num w:numId="5" w16cid:durableId="268391023">
    <w:abstractNumId w:val="25"/>
  </w:num>
  <w:num w:numId="6" w16cid:durableId="1638144244">
    <w:abstractNumId w:val="0"/>
  </w:num>
  <w:num w:numId="7" w16cid:durableId="53899186">
    <w:abstractNumId w:val="7"/>
  </w:num>
  <w:num w:numId="8" w16cid:durableId="1600410297">
    <w:abstractNumId w:val="21"/>
  </w:num>
  <w:num w:numId="9" w16cid:durableId="1742025560">
    <w:abstractNumId w:val="1"/>
  </w:num>
  <w:num w:numId="10" w16cid:durableId="174685959">
    <w:abstractNumId w:val="5"/>
  </w:num>
  <w:num w:numId="11" w16cid:durableId="966662195">
    <w:abstractNumId w:val="6"/>
  </w:num>
  <w:num w:numId="12" w16cid:durableId="297610126">
    <w:abstractNumId w:val="15"/>
  </w:num>
  <w:num w:numId="13" w16cid:durableId="229970526">
    <w:abstractNumId w:val="19"/>
  </w:num>
  <w:num w:numId="14" w16cid:durableId="1614360612">
    <w:abstractNumId w:val="28"/>
  </w:num>
  <w:num w:numId="15" w16cid:durableId="664358509">
    <w:abstractNumId w:val="4"/>
  </w:num>
  <w:num w:numId="16" w16cid:durableId="475879672">
    <w:abstractNumId w:val="18"/>
  </w:num>
  <w:num w:numId="17" w16cid:durableId="134756513">
    <w:abstractNumId w:val="8"/>
  </w:num>
  <w:num w:numId="18" w16cid:durableId="1924794484">
    <w:abstractNumId w:val="13"/>
  </w:num>
  <w:num w:numId="19" w16cid:durableId="491066513">
    <w:abstractNumId w:val="10"/>
  </w:num>
  <w:num w:numId="20" w16cid:durableId="1613440017">
    <w:abstractNumId w:val="3"/>
  </w:num>
  <w:num w:numId="21" w16cid:durableId="753093326">
    <w:abstractNumId w:val="14"/>
  </w:num>
  <w:num w:numId="22" w16cid:durableId="1353725371">
    <w:abstractNumId w:val="24"/>
  </w:num>
  <w:num w:numId="23" w16cid:durableId="999626181">
    <w:abstractNumId w:val="20"/>
  </w:num>
  <w:num w:numId="24" w16cid:durableId="1893732037">
    <w:abstractNumId w:val="16"/>
  </w:num>
  <w:num w:numId="25" w16cid:durableId="1749961962">
    <w:abstractNumId w:val="17"/>
  </w:num>
  <w:num w:numId="26" w16cid:durableId="1421563516">
    <w:abstractNumId w:val="23"/>
  </w:num>
  <w:num w:numId="27" w16cid:durableId="837113374">
    <w:abstractNumId w:val="29"/>
  </w:num>
  <w:num w:numId="28" w16cid:durableId="1422801367">
    <w:abstractNumId w:val="11"/>
  </w:num>
  <w:num w:numId="29" w16cid:durableId="1996178242">
    <w:abstractNumId w:val="26"/>
  </w:num>
  <w:num w:numId="30" w16cid:durableId="15616748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94"/>
    <w:rsid w:val="00001CC3"/>
    <w:rsid w:val="000050A1"/>
    <w:rsid w:val="0000583C"/>
    <w:rsid w:val="00012BBD"/>
    <w:rsid w:val="000146AE"/>
    <w:rsid w:val="00027C93"/>
    <w:rsid w:val="00030189"/>
    <w:rsid w:val="00030FEE"/>
    <w:rsid w:val="00032971"/>
    <w:rsid w:val="00033AD9"/>
    <w:rsid w:val="000345CA"/>
    <w:rsid w:val="00034B54"/>
    <w:rsid w:val="00041FE3"/>
    <w:rsid w:val="00047CB2"/>
    <w:rsid w:val="00047F74"/>
    <w:rsid w:val="000517BB"/>
    <w:rsid w:val="000525E7"/>
    <w:rsid w:val="00060068"/>
    <w:rsid w:val="00060683"/>
    <w:rsid w:val="0006140D"/>
    <w:rsid w:val="00062CA0"/>
    <w:rsid w:val="00063C9D"/>
    <w:rsid w:val="00064DE3"/>
    <w:rsid w:val="00067757"/>
    <w:rsid w:val="00070B48"/>
    <w:rsid w:val="000772F6"/>
    <w:rsid w:val="000800CC"/>
    <w:rsid w:val="00080CCE"/>
    <w:rsid w:val="000813CE"/>
    <w:rsid w:val="00083326"/>
    <w:rsid w:val="00083515"/>
    <w:rsid w:val="0008362B"/>
    <w:rsid w:val="000838D9"/>
    <w:rsid w:val="00083B08"/>
    <w:rsid w:val="000857BE"/>
    <w:rsid w:val="00086497"/>
    <w:rsid w:val="00092C93"/>
    <w:rsid w:val="000935C5"/>
    <w:rsid w:val="000965CD"/>
    <w:rsid w:val="00097B96"/>
    <w:rsid w:val="000A0FEB"/>
    <w:rsid w:val="000A28C3"/>
    <w:rsid w:val="000A2BF1"/>
    <w:rsid w:val="000A3859"/>
    <w:rsid w:val="000A59E5"/>
    <w:rsid w:val="000A6ABC"/>
    <w:rsid w:val="000A70A8"/>
    <w:rsid w:val="000A7F93"/>
    <w:rsid w:val="000B0C73"/>
    <w:rsid w:val="000B1FFE"/>
    <w:rsid w:val="000B2C1F"/>
    <w:rsid w:val="000B44CD"/>
    <w:rsid w:val="000B778D"/>
    <w:rsid w:val="000C1187"/>
    <w:rsid w:val="000C15ED"/>
    <w:rsid w:val="000C38FA"/>
    <w:rsid w:val="000C3F9E"/>
    <w:rsid w:val="000C4A8A"/>
    <w:rsid w:val="000C6C8A"/>
    <w:rsid w:val="000C7A0A"/>
    <w:rsid w:val="000C7AAC"/>
    <w:rsid w:val="000D0FBD"/>
    <w:rsid w:val="000D154A"/>
    <w:rsid w:val="000D26C7"/>
    <w:rsid w:val="000D3212"/>
    <w:rsid w:val="000D4496"/>
    <w:rsid w:val="000D5275"/>
    <w:rsid w:val="000D5CA6"/>
    <w:rsid w:val="000D73CE"/>
    <w:rsid w:val="000D7643"/>
    <w:rsid w:val="000D7B92"/>
    <w:rsid w:val="000D7F19"/>
    <w:rsid w:val="000E0136"/>
    <w:rsid w:val="000E0716"/>
    <w:rsid w:val="000E0978"/>
    <w:rsid w:val="000E1506"/>
    <w:rsid w:val="000E282D"/>
    <w:rsid w:val="000E5DDE"/>
    <w:rsid w:val="000F062D"/>
    <w:rsid w:val="000F21A1"/>
    <w:rsid w:val="000F3103"/>
    <w:rsid w:val="000F4DB0"/>
    <w:rsid w:val="0010234A"/>
    <w:rsid w:val="00102716"/>
    <w:rsid w:val="001039C5"/>
    <w:rsid w:val="00105A45"/>
    <w:rsid w:val="00105C31"/>
    <w:rsid w:val="00107C6C"/>
    <w:rsid w:val="00110142"/>
    <w:rsid w:val="0011145E"/>
    <w:rsid w:val="00111DCE"/>
    <w:rsid w:val="0011269E"/>
    <w:rsid w:val="00113FE4"/>
    <w:rsid w:val="0011648C"/>
    <w:rsid w:val="0012140E"/>
    <w:rsid w:val="00122CD8"/>
    <w:rsid w:val="00123582"/>
    <w:rsid w:val="001302E0"/>
    <w:rsid w:val="00130878"/>
    <w:rsid w:val="00130F8E"/>
    <w:rsid w:val="001312B7"/>
    <w:rsid w:val="00133949"/>
    <w:rsid w:val="00136AC9"/>
    <w:rsid w:val="001371B3"/>
    <w:rsid w:val="00141051"/>
    <w:rsid w:val="00142AF2"/>
    <w:rsid w:val="00143AC2"/>
    <w:rsid w:val="001512FF"/>
    <w:rsid w:val="00151697"/>
    <w:rsid w:val="00152893"/>
    <w:rsid w:val="00153553"/>
    <w:rsid w:val="00156F3C"/>
    <w:rsid w:val="001578D2"/>
    <w:rsid w:val="00160526"/>
    <w:rsid w:val="001605C9"/>
    <w:rsid w:val="0016208B"/>
    <w:rsid w:val="001638AE"/>
    <w:rsid w:val="00166978"/>
    <w:rsid w:val="00167998"/>
    <w:rsid w:val="00167F75"/>
    <w:rsid w:val="00170749"/>
    <w:rsid w:val="00171AAA"/>
    <w:rsid w:val="00171D9C"/>
    <w:rsid w:val="0017373D"/>
    <w:rsid w:val="0017502C"/>
    <w:rsid w:val="00175627"/>
    <w:rsid w:val="00175C59"/>
    <w:rsid w:val="00175D29"/>
    <w:rsid w:val="00176AE4"/>
    <w:rsid w:val="001814C9"/>
    <w:rsid w:val="0018252D"/>
    <w:rsid w:val="00182B27"/>
    <w:rsid w:val="00184AF8"/>
    <w:rsid w:val="00187AC0"/>
    <w:rsid w:val="001903D2"/>
    <w:rsid w:val="00190F02"/>
    <w:rsid w:val="001915D1"/>
    <w:rsid w:val="00191774"/>
    <w:rsid w:val="001939CD"/>
    <w:rsid w:val="00197F69"/>
    <w:rsid w:val="001A100E"/>
    <w:rsid w:val="001A1082"/>
    <w:rsid w:val="001A2691"/>
    <w:rsid w:val="001A2926"/>
    <w:rsid w:val="001A59A6"/>
    <w:rsid w:val="001A7DE6"/>
    <w:rsid w:val="001B0F20"/>
    <w:rsid w:val="001B24CD"/>
    <w:rsid w:val="001B2D49"/>
    <w:rsid w:val="001B47B1"/>
    <w:rsid w:val="001B4C37"/>
    <w:rsid w:val="001B5C39"/>
    <w:rsid w:val="001B5D23"/>
    <w:rsid w:val="001B65F5"/>
    <w:rsid w:val="001B670D"/>
    <w:rsid w:val="001B6FB7"/>
    <w:rsid w:val="001B73E6"/>
    <w:rsid w:val="001C4689"/>
    <w:rsid w:val="001C54AA"/>
    <w:rsid w:val="001C7081"/>
    <w:rsid w:val="001C78F0"/>
    <w:rsid w:val="001C7CD0"/>
    <w:rsid w:val="001D0480"/>
    <w:rsid w:val="001D0E1E"/>
    <w:rsid w:val="001D4673"/>
    <w:rsid w:val="001D5580"/>
    <w:rsid w:val="001D7260"/>
    <w:rsid w:val="001E17E1"/>
    <w:rsid w:val="001E3070"/>
    <w:rsid w:val="001E57E2"/>
    <w:rsid w:val="001E6EE8"/>
    <w:rsid w:val="001E7C33"/>
    <w:rsid w:val="001E7FD0"/>
    <w:rsid w:val="001F1384"/>
    <w:rsid w:val="001F25D5"/>
    <w:rsid w:val="001F2B5E"/>
    <w:rsid w:val="001F3A56"/>
    <w:rsid w:val="001F4580"/>
    <w:rsid w:val="001F45BF"/>
    <w:rsid w:val="001F622E"/>
    <w:rsid w:val="001F7740"/>
    <w:rsid w:val="002009E0"/>
    <w:rsid w:val="00201B20"/>
    <w:rsid w:val="00203F31"/>
    <w:rsid w:val="0020674E"/>
    <w:rsid w:val="00206C40"/>
    <w:rsid w:val="0020747C"/>
    <w:rsid w:val="00207D1C"/>
    <w:rsid w:val="00212BC3"/>
    <w:rsid w:val="00215544"/>
    <w:rsid w:val="0021783E"/>
    <w:rsid w:val="00221EB3"/>
    <w:rsid w:val="00225876"/>
    <w:rsid w:val="00233F13"/>
    <w:rsid w:val="00234F69"/>
    <w:rsid w:val="002411B3"/>
    <w:rsid w:val="002426FF"/>
    <w:rsid w:val="002431AD"/>
    <w:rsid w:val="00244326"/>
    <w:rsid w:val="00244DC7"/>
    <w:rsid w:val="00245081"/>
    <w:rsid w:val="002649F0"/>
    <w:rsid w:val="00264A1F"/>
    <w:rsid w:val="00265763"/>
    <w:rsid w:val="002659FF"/>
    <w:rsid w:val="0026778C"/>
    <w:rsid w:val="00267CFC"/>
    <w:rsid w:val="00271330"/>
    <w:rsid w:val="00272F2B"/>
    <w:rsid w:val="00274537"/>
    <w:rsid w:val="00275104"/>
    <w:rsid w:val="0027538D"/>
    <w:rsid w:val="00276E2E"/>
    <w:rsid w:val="00280CB4"/>
    <w:rsid w:val="00280E86"/>
    <w:rsid w:val="00285911"/>
    <w:rsid w:val="002859EC"/>
    <w:rsid w:val="00290F56"/>
    <w:rsid w:val="0029327A"/>
    <w:rsid w:val="00294FCE"/>
    <w:rsid w:val="002951C0"/>
    <w:rsid w:val="002A16D1"/>
    <w:rsid w:val="002A4B9A"/>
    <w:rsid w:val="002B09C0"/>
    <w:rsid w:val="002C1A23"/>
    <w:rsid w:val="002C598D"/>
    <w:rsid w:val="002C788C"/>
    <w:rsid w:val="002D0357"/>
    <w:rsid w:val="002D0D0E"/>
    <w:rsid w:val="002D218A"/>
    <w:rsid w:val="002D4069"/>
    <w:rsid w:val="002D6197"/>
    <w:rsid w:val="002D6459"/>
    <w:rsid w:val="002E29B9"/>
    <w:rsid w:val="002E2F02"/>
    <w:rsid w:val="002E3CA2"/>
    <w:rsid w:val="002E496D"/>
    <w:rsid w:val="002E5EC1"/>
    <w:rsid w:val="002E7332"/>
    <w:rsid w:val="002F04B7"/>
    <w:rsid w:val="002F0942"/>
    <w:rsid w:val="002F2A0A"/>
    <w:rsid w:val="002F2F75"/>
    <w:rsid w:val="002F3165"/>
    <w:rsid w:val="002F4CDE"/>
    <w:rsid w:val="002F7965"/>
    <w:rsid w:val="00304E97"/>
    <w:rsid w:val="00305533"/>
    <w:rsid w:val="00305ED6"/>
    <w:rsid w:val="00307F61"/>
    <w:rsid w:val="0031225E"/>
    <w:rsid w:val="003157FC"/>
    <w:rsid w:val="00315DFF"/>
    <w:rsid w:val="003172DF"/>
    <w:rsid w:val="00317690"/>
    <w:rsid w:val="003230D6"/>
    <w:rsid w:val="00324B97"/>
    <w:rsid w:val="003265FD"/>
    <w:rsid w:val="00330412"/>
    <w:rsid w:val="00330C6B"/>
    <w:rsid w:val="00334638"/>
    <w:rsid w:val="003352BB"/>
    <w:rsid w:val="003374FE"/>
    <w:rsid w:val="00343110"/>
    <w:rsid w:val="00343A3C"/>
    <w:rsid w:val="00345213"/>
    <w:rsid w:val="00345ADC"/>
    <w:rsid w:val="00345C7A"/>
    <w:rsid w:val="00346257"/>
    <w:rsid w:val="00346262"/>
    <w:rsid w:val="003500C3"/>
    <w:rsid w:val="00352166"/>
    <w:rsid w:val="00353E19"/>
    <w:rsid w:val="003549AE"/>
    <w:rsid w:val="00356D87"/>
    <w:rsid w:val="00361313"/>
    <w:rsid w:val="00362270"/>
    <w:rsid w:val="0036405D"/>
    <w:rsid w:val="00366814"/>
    <w:rsid w:val="00366D8F"/>
    <w:rsid w:val="00366DB3"/>
    <w:rsid w:val="0036720A"/>
    <w:rsid w:val="003704EE"/>
    <w:rsid w:val="00370F0E"/>
    <w:rsid w:val="0037460F"/>
    <w:rsid w:val="003750A1"/>
    <w:rsid w:val="00375932"/>
    <w:rsid w:val="00375FAE"/>
    <w:rsid w:val="003762DF"/>
    <w:rsid w:val="00376ABC"/>
    <w:rsid w:val="0038134B"/>
    <w:rsid w:val="003861DB"/>
    <w:rsid w:val="00390D4C"/>
    <w:rsid w:val="00393F04"/>
    <w:rsid w:val="00394279"/>
    <w:rsid w:val="00394F20"/>
    <w:rsid w:val="00396A1E"/>
    <w:rsid w:val="00397F65"/>
    <w:rsid w:val="003A01FD"/>
    <w:rsid w:val="003A0677"/>
    <w:rsid w:val="003B3FCE"/>
    <w:rsid w:val="003B43C2"/>
    <w:rsid w:val="003B4A82"/>
    <w:rsid w:val="003B5719"/>
    <w:rsid w:val="003B625C"/>
    <w:rsid w:val="003B6593"/>
    <w:rsid w:val="003C1760"/>
    <w:rsid w:val="003C2D74"/>
    <w:rsid w:val="003C356B"/>
    <w:rsid w:val="003C6C04"/>
    <w:rsid w:val="003C7105"/>
    <w:rsid w:val="003C74E3"/>
    <w:rsid w:val="003D0785"/>
    <w:rsid w:val="003D0999"/>
    <w:rsid w:val="003D16DF"/>
    <w:rsid w:val="003D1C40"/>
    <w:rsid w:val="003D6397"/>
    <w:rsid w:val="003D7ADF"/>
    <w:rsid w:val="003E0D33"/>
    <w:rsid w:val="003E5304"/>
    <w:rsid w:val="003E66E2"/>
    <w:rsid w:val="003E7465"/>
    <w:rsid w:val="003F2C05"/>
    <w:rsid w:val="003F47E4"/>
    <w:rsid w:val="003F4B8B"/>
    <w:rsid w:val="003F7BBF"/>
    <w:rsid w:val="003F7F58"/>
    <w:rsid w:val="00402EFF"/>
    <w:rsid w:val="004035D4"/>
    <w:rsid w:val="00403E6E"/>
    <w:rsid w:val="00405468"/>
    <w:rsid w:val="00405CCD"/>
    <w:rsid w:val="004070D8"/>
    <w:rsid w:val="00410BBA"/>
    <w:rsid w:val="0041174B"/>
    <w:rsid w:val="00413215"/>
    <w:rsid w:val="004132CF"/>
    <w:rsid w:val="004161FD"/>
    <w:rsid w:val="00416F92"/>
    <w:rsid w:val="00417C4A"/>
    <w:rsid w:val="00420744"/>
    <w:rsid w:val="00421221"/>
    <w:rsid w:val="00422B7E"/>
    <w:rsid w:val="0042367B"/>
    <w:rsid w:val="004238C2"/>
    <w:rsid w:val="00423AC3"/>
    <w:rsid w:val="0042473F"/>
    <w:rsid w:val="004275CC"/>
    <w:rsid w:val="00431DAE"/>
    <w:rsid w:val="004323AE"/>
    <w:rsid w:val="00434422"/>
    <w:rsid w:val="0043448F"/>
    <w:rsid w:val="00434D79"/>
    <w:rsid w:val="00434FD9"/>
    <w:rsid w:val="00435979"/>
    <w:rsid w:val="00435CFC"/>
    <w:rsid w:val="00436D48"/>
    <w:rsid w:val="0043730D"/>
    <w:rsid w:val="004403D1"/>
    <w:rsid w:val="00441515"/>
    <w:rsid w:val="00444B25"/>
    <w:rsid w:val="00444C8A"/>
    <w:rsid w:val="004478D6"/>
    <w:rsid w:val="004502E0"/>
    <w:rsid w:val="00451F55"/>
    <w:rsid w:val="004530BA"/>
    <w:rsid w:val="004542AE"/>
    <w:rsid w:val="00455350"/>
    <w:rsid w:val="00455431"/>
    <w:rsid w:val="00457D46"/>
    <w:rsid w:val="00460A68"/>
    <w:rsid w:val="00460EDA"/>
    <w:rsid w:val="004616EE"/>
    <w:rsid w:val="00461C7F"/>
    <w:rsid w:val="00462199"/>
    <w:rsid w:val="00462636"/>
    <w:rsid w:val="00462B91"/>
    <w:rsid w:val="004634AF"/>
    <w:rsid w:val="00465629"/>
    <w:rsid w:val="004666D3"/>
    <w:rsid w:val="00466AAF"/>
    <w:rsid w:val="00466C19"/>
    <w:rsid w:val="00466EA5"/>
    <w:rsid w:val="00471968"/>
    <w:rsid w:val="004728B7"/>
    <w:rsid w:val="00473145"/>
    <w:rsid w:val="00475448"/>
    <w:rsid w:val="0047588D"/>
    <w:rsid w:val="004771D1"/>
    <w:rsid w:val="004813AF"/>
    <w:rsid w:val="004813F7"/>
    <w:rsid w:val="004834F1"/>
    <w:rsid w:val="004840F9"/>
    <w:rsid w:val="004846DC"/>
    <w:rsid w:val="00486A42"/>
    <w:rsid w:val="00487431"/>
    <w:rsid w:val="00487E31"/>
    <w:rsid w:val="00491C7A"/>
    <w:rsid w:val="00492254"/>
    <w:rsid w:val="004938EB"/>
    <w:rsid w:val="00494789"/>
    <w:rsid w:val="00495168"/>
    <w:rsid w:val="00496D9F"/>
    <w:rsid w:val="004A1121"/>
    <w:rsid w:val="004A3198"/>
    <w:rsid w:val="004A3C5A"/>
    <w:rsid w:val="004A402A"/>
    <w:rsid w:val="004A466B"/>
    <w:rsid w:val="004A4B4E"/>
    <w:rsid w:val="004A7A50"/>
    <w:rsid w:val="004B143E"/>
    <w:rsid w:val="004B2851"/>
    <w:rsid w:val="004B3AF1"/>
    <w:rsid w:val="004B407D"/>
    <w:rsid w:val="004B4B94"/>
    <w:rsid w:val="004B4CCE"/>
    <w:rsid w:val="004B7DE3"/>
    <w:rsid w:val="004C1E3C"/>
    <w:rsid w:val="004C76AD"/>
    <w:rsid w:val="004D2BC6"/>
    <w:rsid w:val="004D3A70"/>
    <w:rsid w:val="004D4075"/>
    <w:rsid w:val="004E04F9"/>
    <w:rsid w:val="004E08D5"/>
    <w:rsid w:val="004E23E5"/>
    <w:rsid w:val="004E26AF"/>
    <w:rsid w:val="004E482B"/>
    <w:rsid w:val="004E624E"/>
    <w:rsid w:val="004E6BDA"/>
    <w:rsid w:val="004F1753"/>
    <w:rsid w:val="004F1F89"/>
    <w:rsid w:val="004F2257"/>
    <w:rsid w:val="004F2D94"/>
    <w:rsid w:val="004F3F16"/>
    <w:rsid w:val="004F478F"/>
    <w:rsid w:val="004F4813"/>
    <w:rsid w:val="004F519D"/>
    <w:rsid w:val="004F52E3"/>
    <w:rsid w:val="004F722B"/>
    <w:rsid w:val="004F7355"/>
    <w:rsid w:val="00500AA5"/>
    <w:rsid w:val="00501BB1"/>
    <w:rsid w:val="00502E25"/>
    <w:rsid w:val="00503146"/>
    <w:rsid w:val="0050453C"/>
    <w:rsid w:val="00510E25"/>
    <w:rsid w:val="00512BFD"/>
    <w:rsid w:val="00513DD1"/>
    <w:rsid w:val="00514D9D"/>
    <w:rsid w:val="0051539A"/>
    <w:rsid w:val="00515A68"/>
    <w:rsid w:val="00515BB9"/>
    <w:rsid w:val="005210D1"/>
    <w:rsid w:val="00522B79"/>
    <w:rsid w:val="005232C3"/>
    <w:rsid w:val="00524510"/>
    <w:rsid w:val="00524555"/>
    <w:rsid w:val="005245D7"/>
    <w:rsid w:val="0052738D"/>
    <w:rsid w:val="00531B26"/>
    <w:rsid w:val="0053454F"/>
    <w:rsid w:val="00534D45"/>
    <w:rsid w:val="00534ECF"/>
    <w:rsid w:val="00535BF1"/>
    <w:rsid w:val="00536823"/>
    <w:rsid w:val="0053743E"/>
    <w:rsid w:val="0054179B"/>
    <w:rsid w:val="005431C5"/>
    <w:rsid w:val="00546078"/>
    <w:rsid w:val="00554A2A"/>
    <w:rsid w:val="0055727D"/>
    <w:rsid w:val="0056267D"/>
    <w:rsid w:val="00562888"/>
    <w:rsid w:val="00562D37"/>
    <w:rsid w:val="00562F60"/>
    <w:rsid w:val="0056310D"/>
    <w:rsid w:val="00564118"/>
    <w:rsid w:val="005664F6"/>
    <w:rsid w:val="005675FA"/>
    <w:rsid w:val="00567FAA"/>
    <w:rsid w:val="00572036"/>
    <w:rsid w:val="00572229"/>
    <w:rsid w:val="00574952"/>
    <w:rsid w:val="00576714"/>
    <w:rsid w:val="00580520"/>
    <w:rsid w:val="00581CC6"/>
    <w:rsid w:val="005831D4"/>
    <w:rsid w:val="005864BE"/>
    <w:rsid w:val="00586722"/>
    <w:rsid w:val="005903E7"/>
    <w:rsid w:val="0059205B"/>
    <w:rsid w:val="00595EFC"/>
    <w:rsid w:val="00596168"/>
    <w:rsid w:val="00596F3D"/>
    <w:rsid w:val="005A6795"/>
    <w:rsid w:val="005A7DCC"/>
    <w:rsid w:val="005A7DD9"/>
    <w:rsid w:val="005A7EAC"/>
    <w:rsid w:val="005B033B"/>
    <w:rsid w:val="005B13A8"/>
    <w:rsid w:val="005B1496"/>
    <w:rsid w:val="005B16E9"/>
    <w:rsid w:val="005B47F0"/>
    <w:rsid w:val="005B5792"/>
    <w:rsid w:val="005B5B00"/>
    <w:rsid w:val="005B6495"/>
    <w:rsid w:val="005B6498"/>
    <w:rsid w:val="005B7A66"/>
    <w:rsid w:val="005C02BD"/>
    <w:rsid w:val="005C135C"/>
    <w:rsid w:val="005C15EA"/>
    <w:rsid w:val="005C2D79"/>
    <w:rsid w:val="005C44FA"/>
    <w:rsid w:val="005C6DFA"/>
    <w:rsid w:val="005D03AB"/>
    <w:rsid w:val="005D1532"/>
    <w:rsid w:val="005D712A"/>
    <w:rsid w:val="005E0612"/>
    <w:rsid w:val="005E348B"/>
    <w:rsid w:val="005E6360"/>
    <w:rsid w:val="005F03A8"/>
    <w:rsid w:val="005F5148"/>
    <w:rsid w:val="005F763C"/>
    <w:rsid w:val="00600777"/>
    <w:rsid w:val="0060333A"/>
    <w:rsid w:val="00604443"/>
    <w:rsid w:val="00605884"/>
    <w:rsid w:val="00606A75"/>
    <w:rsid w:val="00606F7E"/>
    <w:rsid w:val="00607B21"/>
    <w:rsid w:val="006115C5"/>
    <w:rsid w:val="00614E41"/>
    <w:rsid w:val="00616F73"/>
    <w:rsid w:val="0062087D"/>
    <w:rsid w:val="00622495"/>
    <w:rsid w:val="006234AF"/>
    <w:rsid w:val="00630F97"/>
    <w:rsid w:val="00632F15"/>
    <w:rsid w:val="00634411"/>
    <w:rsid w:val="006359F9"/>
    <w:rsid w:val="00637410"/>
    <w:rsid w:val="00641B2F"/>
    <w:rsid w:val="00641E2E"/>
    <w:rsid w:val="00642684"/>
    <w:rsid w:val="0064418C"/>
    <w:rsid w:val="00645F20"/>
    <w:rsid w:val="006475BD"/>
    <w:rsid w:val="00650515"/>
    <w:rsid w:val="006521F2"/>
    <w:rsid w:val="006527F0"/>
    <w:rsid w:val="00653473"/>
    <w:rsid w:val="006548EA"/>
    <w:rsid w:val="00655101"/>
    <w:rsid w:val="0065574D"/>
    <w:rsid w:val="0065620D"/>
    <w:rsid w:val="00656E21"/>
    <w:rsid w:val="0065752F"/>
    <w:rsid w:val="00657CBF"/>
    <w:rsid w:val="00660D61"/>
    <w:rsid w:val="0066294A"/>
    <w:rsid w:val="006629D6"/>
    <w:rsid w:val="006641D7"/>
    <w:rsid w:val="006648AE"/>
    <w:rsid w:val="006653DD"/>
    <w:rsid w:val="006665EB"/>
    <w:rsid w:val="00666F98"/>
    <w:rsid w:val="00670CD2"/>
    <w:rsid w:val="00670F61"/>
    <w:rsid w:val="00671D8C"/>
    <w:rsid w:val="0067295D"/>
    <w:rsid w:val="00677432"/>
    <w:rsid w:val="006774CA"/>
    <w:rsid w:val="00680BAE"/>
    <w:rsid w:val="00682B52"/>
    <w:rsid w:val="0068304D"/>
    <w:rsid w:val="00683AC4"/>
    <w:rsid w:val="00683AF2"/>
    <w:rsid w:val="00686E13"/>
    <w:rsid w:val="0069074E"/>
    <w:rsid w:val="00692F6A"/>
    <w:rsid w:val="00693CF0"/>
    <w:rsid w:val="006945A1"/>
    <w:rsid w:val="006953D9"/>
    <w:rsid w:val="00697F55"/>
    <w:rsid w:val="006A28D0"/>
    <w:rsid w:val="006A28D6"/>
    <w:rsid w:val="006A53C8"/>
    <w:rsid w:val="006A628F"/>
    <w:rsid w:val="006A6FBF"/>
    <w:rsid w:val="006B0336"/>
    <w:rsid w:val="006B13E9"/>
    <w:rsid w:val="006B169E"/>
    <w:rsid w:val="006B644F"/>
    <w:rsid w:val="006C0A18"/>
    <w:rsid w:val="006C1E41"/>
    <w:rsid w:val="006C4108"/>
    <w:rsid w:val="006C663B"/>
    <w:rsid w:val="006D3446"/>
    <w:rsid w:val="006D6B38"/>
    <w:rsid w:val="006E29AF"/>
    <w:rsid w:val="006E2B5C"/>
    <w:rsid w:val="006E4A19"/>
    <w:rsid w:val="006E5163"/>
    <w:rsid w:val="006E5975"/>
    <w:rsid w:val="006E777C"/>
    <w:rsid w:val="006F0F19"/>
    <w:rsid w:val="006F26C1"/>
    <w:rsid w:val="006F4701"/>
    <w:rsid w:val="006F658C"/>
    <w:rsid w:val="006F668C"/>
    <w:rsid w:val="006F6899"/>
    <w:rsid w:val="006F6C00"/>
    <w:rsid w:val="00703983"/>
    <w:rsid w:val="00704F5D"/>
    <w:rsid w:val="00705483"/>
    <w:rsid w:val="0070674C"/>
    <w:rsid w:val="00710DFD"/>
    <w:rsid w:val="00712A94"/>
    <w:rsid w:val="00713E1C"/>
    <w:rsid w:val="00715D70"/>
    <w:rsid w:val="00716DE4"/>
    <w:rsid w:val="00721A72"/>
    <w:rsid w:val="00722546"/>
    <w:rsid w:val="00722CCD"/>
    <w:rsid w:val="00722ED9"/>
    <w:rsid w:val="00724FAC"/>
    <w:rsid w:val="00733130"/>
    <w:rsid w:val="007332E7"/>
    <w:rsid w:val="00735606"/>
    <w:rsid w:val="00735969"/>
    <w:rsid w:val="00740E69"/>
    <w:rsid w:val="00741244"/>
    <w:rsid w:val="0074166C"/>
    <w:rsid w:val="00741A0F"/>
    <w:rsid w:val="007421E7"/>
    <w:rsid w:val="0074323B"/>
    <w:rsid w:val="00743FB4"/>
    <w:rsid w:val="00744212"/>
    <w:rsid w:val="007452EA"/>
    <w:rsid w:val="00753A4C"/>
    <w:rsid w:val="00755F92"/>
    <w:rsid w:val="00761903"/>
    <w:rsid w:val="00761F74"/>
    <w:rsid w:val="00764206"/>
    <w:rsid w:val="00766342"/>
    <w:rsid w:val="0077005C"/>
    <w:rsid w:val="0077156C"/>
    <w:rsid w:val="00773B4B"/>
    <w:rsid w:val="00775878"/>
    <w:rsid w:val="007771AD"/>
    <w:rsid w:val="00777E09"/>
    <w:rsid w:val="007807BB"/>
    <w:rsid w:val="007825B6"/>
    <w:rsid w:val="0078342F"/>
    <w:rsid w:val="00786292"/>
    <w:rsid w:val="0078777B"/>
    <w:rsid w:val="00791359"/>
    <w:rsid w:val="00792102"/>
    <w:rsid w:val="007971A2"/>
    <w:rsid w:val="007A4971"/>
    <w:rsid w:val="007A6D92"/>
    <w:rsid w:val="007A781A"/>
    <w:rsid w:val="007B08D8"/>
    <w:rsid w:val="007B3B2C"/>
    <w:rsid w:val="007B4418"/>
    <w:rsid w:val="007B50EB"/>
    <w:rsid w:val="007B6674"/>
    <w:rsid w:val="007C1368"/>
    <w:rsid w:val="007C2999"/>
    <w:rsid w:val="007C71A9"/>
    <w:rsid w:val="007D100B"/>
    <w:rsid w:val="007D112B"/>
    <w:rsid w:val="007D3A7C"/>
    <w:rsid w:val="007E099D"/>
    <w:rsid w:val="007E19CB"/>
    <w:rsid w:val="007F03EE"/>
    <w:rsid w:val="007F1B52"/>
    <w:rsid w:val="007F4034"/>
    <w:rsid w:val="00801A03"/>
    <w:rsid w:val="00801B1F"/>
    <w:rsid w:val="00801DEC"/>
    <w:rsid w:val="00801F43"/>
    <w:rsid w:val="00801FB3"/>
    <w:rsid w:val="008041C1"/>
    <w:rsid w:val="008056D2"/>
    <w:rsid w:val="008067C8"/>
    <w:rsid w:val="00806E85"/>
    <w:rsid w:val="008070F5"/>
    <w:rsid w:val="008102C6"/>
    <w:rsid w:val="00810FB9"/>
    <w:rsid w:val="00812CB2"/>
    <w:rsid w:val="00812D5D"/>
    <w:rsid w:val="00813DC3"/>
    <w:rsid w:val="0081419C"/>
    <w:rsid w:val="00814AF1"/>
    <w:rsid w:val="008158CB"/>
    <w:rsid w:val="00817F60"/>
    <w:rsid w:val="00821D4F"/>
    <w:rsid w:val="008301D9"/>
    <w:rsid w:val="00830333"/>
    <w:rsid w:val="00832250"/>
    <w:rsid w:val="008327D5"/>
    <w:rsid w:val="00833E82"/>
    <w:rsid w:val="008352CB"/>
    <w:rsid w:val="00837B37"/>
    <w:rsid w:val="008401ED"/>
    <w:rsid w:val="0084174B"/>
    <w:rsid w:val="008432B9"/>
    <w:rsid w:val="00843CF7"/>
    <w:rsid w:val="00846F4D"/>
    <w:rsid w:val="008502F8"/>
    <w:rsid w:val="0085089A"/>
    <w:rsid w:val="00850E15"/>
    <w:rsid w:val="008521BB"/>
    <w:rsid w:val="00853D7A"/>
    <w:rsid w:val="00854839"/>
    <w:rsid w:val="0085604A"/>
    <w:rsid w:val="00857C1C"/>
    <w:rsid w:val="00857ECB"/>
    <w:rsid w:val="0086338F"/>
    <w:rsid w:val="008644D1"/>
    <w:rsid w:val="00873212"/>
    <w:rsid w:val="0087347A"/>
    <w:rsid w:val="00875434"/>
    <w:rsid w:val="008871CA"/>
    <w:rsid w:val="00893C87"/>
    <w:rsid w:val="00894817"/>
    <w:rsid w:val="00895CAA"/>
    <w:rsid w:val="00896514"/>
    <w:rsid w:val="00896DCC"/>
    <w:rsid w:val="00897D5B"/>
    <w:rsid w:val="008A09B5"/>
    <w:rsid w:val="008A1120"/>
    <w:rsid w:val="008A2BEE"/>
    <w:rsid w:val="008A3F1D"/>
    <w:rsid w:val="008A4604"/>
    <w:rsid w:val="008A64F8"/>
    <w:rsid w:val="008A6839"/>
    <w:rsid w:val="008A6DB7"/>
    <w:rsid w:val="008B0876"/>
    <w:rsid w:val="008B08B6"/>
    <w:rsid w:val="008B3430"/>
    <w:rsid w:val="008B5B8E"/>
    <w:rsid w:val="008B5BBE"/>
    <w:rsid w:val="008C28E4"/>
    <w:rsid w:val="008C34B2"/>
    <w:rsid w:val="008C4A64"/>
    <w:rsid w:val="008C4C78"/>
    <w:rsid w:val="008C56C0"/>
    <w:rsid w:val="008C7412"/>
    <w:rsid w:val="008D05B1"/>
    <w:rsid w:val="008D7193"/>
    <w:rsid w:val="008E4F4A"/>
    <w:rsid w:val="008E5005"/>
    <w:rsid w:val="008F3789"/>
    <w:rsid w:val="008F7A73"/>
    <w:rsid w:val="00902993"/>
    <w:rsid w:val="009056DA"/>
    <w:rsid w:val="00905C2F"/>
    <w:rsid w:val="009065C5"/>
    <w:rsid w:val="00911EF9"/>
    <w:rsid w:val="009121C8"/>
    <w:rsid w:val="00914395"/>
    <w:rsid w:val="009149E4"/>
    <w:rsid w:val="0091536C"/>
    <w:rsid w:val="00916025"/>
    <w:rsid w:val="00916DAD"/>
    <w:rsid w:val="00916E70"/>
    <w:rsid w:val="00916FC5"/>
    <w:rsid w:val="0091788A"/>
    <w:rsid w:val="009202EB"/>
    <w:rsid w:val="009233D6"/>
    <w:rsid w:val="00923500"/>
    <w:rsid w:val="00924B48"/>
    <w:rsid w:val="009260D9"/>
    <w:rsid w:val="00926F16"/>
    <w:rsid w:val="00932249"/>
    <w:rsid w:val="00932456"/>
    <w:rsid w:val="009327C3"/>
    <w:rsid w:val="00933E85"/>
    <w:rsid w:val="009347BD"/>
    <w:rsid w:val="00935A8F"/>
    <w:rsid w:val="00935E61"/>
    <w:rsid w:val="00936E54"/>
    <w:rsid w:val="00937F8F"/>
    <w:rsid w:val="00940564"/>
    <w:rsid w:val="00941959"/>
    <w:rsid w:val="009425AD"/>
    <w:rsid w:val="00943324"/>
    <w:rsid w:val="0094413F"/>
    <w:rsid w:val="009448EC"/>
    <w:rsid w:val="009461A4"/>
    <w:rsid w:val="009475B9"/>
    <w:rsid w:val="00950869"/>
    <w:rsid w:val="009508C4"/>
    <w:rsid w:val="00950B81"/>
    <w:rsid w:val="00951A50"/>
    <w:rsid w:val="00952ACF"/>
    <w:rsid w:val="00953293"/>
    <w:rsid w:val="0095370C"/>
    <w:rsid w:val="00953FB1"/>
    <w:rsid w:val="00954107"/>
    <w:rsid w:val="00954E0F"/>
    <w:rsid w:val="009577D6"/>
    <w:rsid w:val="00957D20"/>
    <w:rsid w:val="00957D9A"/>
    <w:rsid w:val="009604CF"/>
    <w:rsid w:val="00961645"/>
    <w:rsid w:val="00962E16"/>
    <w:rsid w:val="00963C5D"/>
    <w:rsid w:val="00963F75"/>
    <w:rsid w:val="00964F05"/>
    <w:rsid w:val="00965472"/>
    <w:rsid w:val="00965AB4"/>
    <w:rsid w:val="00965DCF"/>
    <w:rsid w:val="009665EC"/>
    <w:rsid w:val="00967401"/>
    <w:rsid w:val="00972F7E"/>
    <w:rsid w:val="00973ABF"/>
    <w:rsid w:val="00974090"/>
    <w:rsid w:val="00975207"/>
    <w:rsid w:val="00975376"/>
    <w:rsid w:val="00975379"/>
    <w:rsid w:val="00980467"/>
    <w:rsid w:val="009810A0"/>
    <w:rsid w:val="00981879"/>
    <w:rsid w:val="00985B24"/>
    <w:rsid w:val="00985E44"/>
    <w:rsid w:val="009863E4"/>
    <w:rsid w:val="009900D5"/>
    <w:rsid w:val="00990A13"/>
    <w:rsid w:val="00991705"/>
    <w:rsid w:val="00991950"/>
    <w:rsid w:val="00992EFA"/>
    <w:rsid w:val="00993B94"/>
    <w:rsid w:val="00996842"/>
    <w:rsid w:val="009A006F"/>
    <w:rsid w:val="009A0F33"/>
    <w:rsid w:val="009A15EE"/>
    <w:rsid w:val="009A1D31"/>
    <w:rsid w:val="009A40D3"/>
    <w:rsid w:val="009A4341"/>
    <w:rsid w:val="009A47D2"/>
    <w:rsid w:val="009A55B7"/>
    <w:rsid w:val="009A7DE4"/>
    <w:rsid w:val="009A7EDB"/>
    <w:rsid w:val="009B0E80"/>
    <w:rsid w:val="009B5CF4"/>
    <w:rsid w:val="009B75B0"/>
    <w:rsid w:val="009C0651"/>
    <w:rsid w:val="009C1F86"/>
    <w:rsid w:val="009C312C"/>
    <w:rsid w:val="009C3B11"/>
    <w:rsid w:val="009C46D4"/>
    <w:rsid w:val="009C65D3"/>
    <w:rsid w:val="009D2867"/>
    <w:rsid w:val="009D34E9"/>
    <w:rsid w:val="009D4999"/>
    <w:rsid w:val="009D61C3"/>
    <w:rsid w:val="009E3A05"/>
    <w:rsid w:val="009E74B2"/>
    <w:rsid w:val="009F6561"/>
    <w:rsid w:val="009F6DDD"/>
    <w:rsid w:val="009F7D39"/>
    <w:rsid w:val="00A06234"/>
    <w:rsid w:val="00A10FCA"/>
    <w:rsid w:val="00A11B36"/>
    <w:rsid w:val="00A127ED"/>
    <w:rsid w:val="00A12E17"/>
    <w:rsid w:val="00A14D0C"/>
    <w:rsid w:val="00A15041"/>
    <w:rsid w:val="00A15A4D"/>
    <w:rsid w:val="00A15DCA"/>
    <w:rsid w:val="00A16EAC"/>
    <w:rsid w:val="00A16EB2"/>
    <w:rsid w:val="00A174AE"/>
    <w:rsid w:val="00A21B5D"/>
    <w:rsid w:val="00A2377F"/>
    <w:rsid w:val="00A30269"/>
    <w:rsid w:val="00A30ABC"/>
    <w:rsid w:val="00A30F19"/>
    <w:rsid w:val="00A32B92"/>
    <w:rsid w:val="00A36CE3"/>
    <w:rsid w:val="00A45B24"/>
    <w:rsid w:val="00A45C22"/>
    <w:rsid w:val="00A467E1"/>
    <w:rsid w:val="00A47902"/>
    <w:rsid w:val="00A47ED0"/>
    <w:rsid w:val="00A512BF"/>
    <w:rsid w:val="00A51EE0"/>
    <w:rsid w:val="00A5315E"/>
    <w:rsid w:val="00A60C7A"/>
    <w:rsid w:val="00A61134"/>
    <w:rsid w:val="00A62133"/>
    <w:rsid w:val="00A64688"/>
    <w:rsid w:val="00A65E8A"/>
    <w:rsid w:val="00A66AB4"/>
    <w:rsid w:val="00A73EA5"/>
    <w:rsid w:val="00A81E96"/>
    <w:rsid w:val="00A82A2D"/>
    <w:rsid w:val="00A855D9"/>
    <w:rsid w:val="00A86775"/>
    <w:rsid w:val="00A91535"/>
    <w:rsid w:val="00A95081"/>
    <w:rsid w:val="00A956D4"/>
    <w:rsid w:val="00A95E8A"/>
    <w:rsid w:val="00A97403"/>
    <w:rsid w:val="00A97410"/>
    <w:rsid w:val="00AA3916"/>
    <w:rsid w:val="00AB09EF"/>
    <w:rsid w:val="00AB0EE2"/>
    <w:rsid w:val="00AB1AC1"/>
    <w:rsid w:val="00AB303B"/>
    <w:rsid w:val="00AB45BE"/>
    <w:rsid w:val="00AB4609"/>
    <w:rsid w:val="00AB5246"/>
    <w:rsid w:val="00AB7CE9"/>
    <w:rsid w:val="00AC05DF"/>
    <w:rsid w:val="00AC085C"/>
    <w:rsid w:val="00AC1C72"/>
    <w:rsid w:val="00AC7C48"/>
    <w:rsid w:val="00AD1F63"/>
    <w:rsid w:val="00AD2419"/>
    <w:rsid w:val="00AD3025"/>
    <w:rsid w:val="00AD7827"/>
    <w:rsid w:val="00AE070D"/>
    <w:rsid w:val="00AE3739"/>
    <w:rsid w:val="00AE3C9A"/>
    <w:rsid w:val="00AE4006"/>
    <w:rsid w:val="00AF1BEE"/>
    <w:rsid w:val="00AF21C3"/>
    <w:rsid w:val="00AF2D87"/>
    <w:rsid w:val="00AF49CD"/>
    <w:rsid w:val="00AF5F3E"/>
    <w:rsid w:val="00B042A4"/>
    <w:rsid w:val="00B0453F"/>
    <w:rsid w:val="00B04E9B"/>
    <w:rsid w:val="00B05483"/>
    <w:rsid w:val="00B056BA"/>
    <w:rsid w:val="00B06028"/>
    <w:rsid w:val="00B069EB"/>
    <w:rsid w:val="00B11A3F"/>
    <w:rsid w:val="00B137A6"/>
    <w:rsid w:val="00B15BFD"/>
    <w:rsid w:val="00B17A8A"/>
    <w:rsid w:val="00B22D24"/>
    <w:rsid w:val="00B23B77"/>
    <w:rsid w:val="00B23BED"/>
    <w:rsid w:val="00B25A18"/>
    <w:rsid w:val="00B25AA4"/>
    <w:rsid w:val="00B26610"/>
    <w:rsid w:val="00B32DDF"/>
    <w:rsid w:val="00B359A2"/>
    <w:rsid w:val="00B365D6"/>
    <w:rsid w:val="00B37EB8"/>
    <w:rsid w:val="00B41406"/>
    <w:rsid w:val="00B415A1"/>
    <w:rsid w:val="00B426C3"/>
    <w:rsid w:val="00B43338"/>
    <w:rsid w:val="00B4384F"/>
    <w:rsid w:val="00B447BE"/>
    <w:rsid w:val="00B44992"/>
    <w:rsid w:val="00B45CC0"/>
    <w:rsid w:val="00B46389"/>
    <w:rsid w:val="00B478E1"/>
    <w:rsid w:val="00B47A7B"/>
    <w:rsid w:val="00B504DB"/>
    <w:rsid w:val="00B5176E"/>
    <w:rsid w:val="00B51A98"/>
    <w:rsid w:val="00B52B7A"/>
    <w:rsid w:val="00B534DC"/>
    <w:rsid w:val="00B61346"/>
    <w:rsid w:val="00B63496"/>
    <w:rsid w:val="00B63512"/>
    <w:rsid w:val="00B65533"/>
    <w:rsid w:val="00B6627E"/>
    <w:rsid w:val="00B66C1F"/>
    <w:rsid w:val="00B6784A"/>
    <w:rsid w:val="00B70189"/>
    <w:rsid w:val="00B72EE1"/>
    <w:rsid w:val="00B759B8"/>
    <w:rsid w:val="00B76B19"/>
    <w:rsid w:val="00B76B1C"/>
    <w:rsid w:val="00B80317"/>
    <w:rsid w:val="00B83024"/>
    <w:rsid w:val="00B920F2"/>
    <w:rsid w:val="00BA013B"/>
    <w:rsid w:val="00BA3BAA"/>
    <w:rsid w:val="00BA4EE9"/>
    <w:rsid w:val="00BB2CA4"/>
    <w:rsid w:val="00BB3767"/>
    <w:rsid w:val="00BC2A92"/>
    <w:rsid w:val="00BC5373"/>
    <w:rsid w:val="00BC5B8B"/>
    <w:rsid w:val="00BD06D4"/>
    <w:rsid w:val="00BD4FE8"/>
    <w:rsid w:val="00BD759F"/>
    <w:rsid w:val="00BD7838"/>
    <w:rsid w:val="00BE5F1E"/>
    <w:rsid w:val="00BE7AAC"/>
    <w:rsid w:val="00BF0462"/>
    <w:rsid w:val="00BF39FC"/>
    <w:rsid w:val="00C000ED"/>
    <w:rsid w:val="00C0048B"/>
    <w:rsid w:val="00C007CA"/>
    <w:rsid w:val="00C0097D"/>
    <w:rsid w:val="00C05CFA"/>
    <w:rsid w:val="00C06819"/>
    <w:rsid w:val="00C06D20"/>
    <w:rsid w:val="00C10451"/>
    <w:rsid w:val="00C10F2B"/>
    <w:rsid w:val="00C11866"/>
    <w:rsid w:val="00C12357"/>
    <w:rsid w:val="00C12E6E"/>
    <w:rsid w:val="00C14DFA"/>
    <w:rsid w:val="00C1547E"/>
    <w:rsid w:val="00C16753"/>
    <w:rsid w:val="00C16918"/>
    <w:rsid w:val="00C16EED"/>
    <w:rsid w:val="00C174D3"/>
    <w:rsid w:val="00C21517"/>
    <w:rsid w:val="00C215D3"/>
    <w:rsid w:val="00C22829"/>
    <w:rsid w:val="00C307D5"/>
    <w:rsid w:val="00C309E4"/>
    <w:rsid w:val="00C3347A"/>
    <w:rsid w:val="00C34BAC"/>
    <w:rsid w:val="00C3510B"/>
    <w:rsid w:val="00C3589C"/>
    <w:rsid w:val="00C36BBF"/>
    <w:rsid w:val="00C37126"/>
    <w:rsid w:val="00C40B9F"/>
    <w:rsid w:val="00C44F5A"/>
    <w:rsid w:val="00C46280"/>
    <w:rsid w:val="00C5065C"/>
    <w:rsid w:val="00C51EF0"/>
    <w:rsid w:val="00C52585"/>
    <w:rsid w:val="00C56E68"/>
    <w:rsid w:val="00C57953"/>
    <w:rsid w:val="00C61901"/>
    <w:rsid w:val="00C64FE1"/>
    <w:rsid w:val="00C65E27"/>
    <w:rsid w:val="00C67860"/>
    <w:rsid w:val="00C678E5"/>
    <w:rsid w:val="00C678EB"/>
    <w:rsid w:val="00C71A24"/>
    <w:rsid w:val="00C74A6D"/>
    <w:rsid w:val="00C75148"/>
    <w:rsid w:val="00C75406"/>
    <w:rsid w:val="00C77423"/>
    <w:rsid w:val="00C81372"/>
    <w:rsid w:val="00C82FE8"/>
    <w:rsid w:val="00C83A40"/>
    <w:rsid w:val="00C83D0C"/>
    <w:rsid w:val="00C849BB"/>
    <w:rsid w:val="00C851A1"/>
    <w:rsid w:val="00C86C13"/>
    <w:rsid w:val="00C903C4"/>
    <w:rsid w:val="00C92123"/>
    <w:rsid w:val="00C9586E"/>
    <w:rsid w:val="00C95D69"/>
    <w:rsid w:val="00C96A27"/>
    <w:rsid w:val="00C97641"/>
    <w:rsid w:val="00C978B9"/>
    <w:rsid w:val="00CA1609"/>
    <w:rsid w:val="00CA3594"/>
    <w:rsid w:val="00CA48B5"/>
    <w:rsid w:val="00CA5FB8"/>
    <w:rsid w:val="00CA74AB"/>
    <w:rsid w:val="00CB2E99"/>
    <w:rsid w:val="00CB2F36"/>
    <w:rsid w:val="00CB389D"/>
    <w:rsid w:val="00CB550D"/>
    <w:rsid w:val="00CB6398"/>
    <w:rsid w:val="00CB7C7F"/>
    <w:rsid w:val="00CC3AB8"/>
    <w:rsid w:val="00CC46BB"/>
    <w:rsid w:val="00CC578C"/>
    <w:rsid w:val="00CC5FF0"/>
    <w:rsid w:val="00CD230E"/>
    <w:rsid w:val="00CD33B0"/>
    <w:rsid w:val="00CD522B"/>
    <w:rsid w:val="00CD7BF4"/>
    <w:rsid w:val="00CE0C00"/>
    <w:rsid w:val="00CE31BF"/>
    <w:rsid w:val="00CE368B"/>
    <w:rsid w:val="00CE5347"/>
    <w:rsid w:val="00CF108F"/>
    <w:rsid w:val="00CF21C4"/>
    <w:rsid w:val="00CF50AD"/>
    <w:rsid w:val="00CF659A"/>
    <w:rsid w:val="00D00C30"/>
    <w:rsid w:val="00D06A5E"/>
    <w:rsid w:val="00D11500"/>
    <w:rsid w:val="00D11AAB"/>
    <w:rsid w:val="00D14391"/>
    <w:rsid w:val="00D1477D"/>
    <w:rsid w:val="00D16AA2"/>
    <w:rsid w:val="00D21E76"/>
    <w:rsid w:val="00D22766"/>
    <w:rsid w:val="00D24A79"/>
    <w:rsid w:val="00D324E7"/>
    <w:rsid w:val="00D33EB9"/>
    <w:rsid w:val="00D3449D"/>
    <w:rsid w:val="00D37347"/>
    <w:rsid w:val="00D375F3"/>
    <w:rsid w:val="00D40ADA"/>
    <w:rsid w:val="00D4436F"/>
    <w:rsid w:val="00D44531"/>
    <w:rsid w:val="00D466E2"/>
    <w:rsid w:val="00D47E42"/>
    <w:rsid w:val="00D53684"/>
    <w:rsid w:val="00D55E25"/>
    <w:rsid w:val="00D611DD"/>
    <w:rsid w:val="00D614C6"/>
    <w:rsid w:val="00D6203C"/>
    <w:rsid w:val="00D6301F"/>
    <w:rsid w:val="00D6477E"/>
    <w:rsid w:val="00D650DF"/>
    <w:rsid w:val="00D675BF"/>
    <w:rsid w:val="00D72D6B"/>
    <w:rsid w:val="00D748FA"/>
    <w:rsid w:val="00D74C31"/>
    <w:rsid w:val="00D75204"/>
    <w:rsid w:val="00D75618"/>
    <w:rsid w:val="00D76DCE"/>
    <w:rsid w:val="00D80F93"/>
    <w:rsid w:val="00D8131E"/>
    <w:rsid w:val="00D833F5"/>
    <w:rsid w:val="00D83E9D"/>
    <w:rsid w:val="00D85A0C"/>
    <w:rsid w:val="00D85A95"/>
    <w:rsid w:val="00D86273"/>
    <w:rsid w:val="00D86EDB"/>
    <w:rsid w:val="00D87863"/>
    <w:rsid w:val="00D942AF"/>
    <w:rsid w:val="00D96175"/>
    <w:rsid w:val="00D96185"/>
    <w:rsid w:val="00DA081F"/>
    <w:rsid w:val="00DA0820"/>
    <w:rsid w:val="00DA5048"/>
    <w:rsid w:val="00DA5DDC"/>
    <w:rsid w:val="00DB0506"/>
    <w:rsid w:val="00DB0DF4"/>
    <w:rsid w:val="00DC08FE"/>
    <w:rsid w:val="00DC1C39"/>
    <w:rsid w:val="00DC6D28"/>
    <w:rsid w:val="00DC704F"/>
    <w:rsid w:val="00DC7816"/>
    <w:rsid w:val="00DD2103"/>
    <w:rsid w:val="00DD3A99"/>
    <w:rsid w:val="00DD429C"/>
    <w:rsid w:val="00DD4EBF"/>
    <w:rsid w:val="00DD54B6"/>
    <w:rsid w:val="00DE20CE"/>
    <w:rsid w:val="00DE23A9"/>
    <w:rsid w:val="00DE265C"/>
    <w:rsid w:val="00DE7807"/>
    <w:rsid w:val="00DF11F3"/>
    <w:rsid w:val="00DF35E8"/>
    <w:rsid w:val="00DF593C"/>
    <w:rsid w:val="00DF62B7"/>
    <w:rsid w:val="00DF6CC7"/>
    <w:rsid w:val="00DF7424"/>
    <w:rsid w:val="00DF75FD"/>
    <w:rsid w:val="00DF78D1"/>
    <w:rsid w:val="00DF7FA2"/>
    <w:rsid w:val="00E01D1F"/>
    <w:rsid w:val="00E02126"/>
    <w:rsid w:val="00E056E9"/>
    <w:rsid w:val="00E07923"/>
    <w:rsid w:val="00E102D8"/>
    <w:rsid w:val="00E14C3B"/>
    <w:rsid w:val="00E169A9"/>
    <w:rsid w:val="00E173F5"/>
    <w:rsid w:val="00E17F6C"/>
    <w:rsid w:val="00E20382"/>
    <w:rsid w:val="00E21B0E"/>
    <w:rsid w:val="00E23C03"/>
    <w:rsid w:val="00E26F48"/>
    <w:rsid w:val="00E31C90"/>
    <w:rsid w:val="00E32162"/>
    <w:rsid w:val="00E32AB5"/>
    <w:rsid w:val="00E34C58"/>
    <w:rsid w:val="00E37151"/>
    <w:rsid w:val="00E427C1"/>
    <w:rsid w:val="00E4305B"/>
    <w:rsid w:val="00E45937"/>
    <w:rsid w:val="00E533C7"/>
    <w:rsid w:val="00E533FA"/>
    <w:rsid w:val="00E56054"/>
    <w:rsid w:val="00E567A2"/>
    <w:rsid w:val="00E63994"/>
    <w:rsid w:val="00E67D14"/>
    <w:rsid w:val="00E70191"/>
    <w:rsid w:val="00E74000"/>
    <w:rsid w:val="00E748C0"/>
    <w:rsid w:val="00E753C2"/>
    <w:rsid w:val="00E8029E"/>
    <w:rsid w:val="00E81B91"/>
    <w:rsid w:val="00E84E19"/>
    <w:rsid w:val="00E84E3F"/>
    <w:rsid w:val="00E85192"/>
    <w:rsid w:val="00E85CE7"/>
    <w:rsid w:val="00E85FAD"/>
    <w:rsid w:val="00E94EC5"/>
    <w:rsid w:val="00E950CD"/>
    <w:rsid w:val="00E9692B"/>
    <w:rsid w:val="00E970BA"/>
    <w:rsid w:val="00E97B12"/>
    <w:rsid w:val="00E97D81"/>
    <w:rsid w:val="00EA01B2"/>
    <w:rsid w:val="00EA18BF"/>
    <w:rsid w:val="00EA18D4"/>
    <w:rsid w:val="00EA2F46"/>
    <w:rsid w:val="00EA3F03"/>
    <w:rsid w:val="00EA4AD3"/>
    <w:rsid w:val="00EA6656"/>
    <w:rsid w:val="00EA7568"/>
    <w:rsid w:val="00EB0CBE"/>
    <w:rsid w:val="00EB502D"/>
    <w:rsid w:val="00EB63F7"/>
    <w:rsid w:val="00EB66F5"/>
    <w:rsid w:val="00EB7B3F"/>
    <w:rsid w:val="00EC10F9"/>
    <w:rsid w:val="00EC353C"/>
    <w:rsid w:val="00EC410E"/>
    <w:rsid w:val="00EC42DB"/>
    <w:rsid w:val="00EC4E02"/>
    <w:rsid w:val="00EC7488"/>
    <w:rsid w:val="00ED0E0E"/>
    <w:rsid w:val="00ED3D52"/>
    <w:rsid w:val="00ED4DFA"/>
    <w:rsid w:val="00EE2176"/>
    <w:rsid w:val="00EE217C"/>
    <w:rsid w:val="00EE235B"/>
    <w:rsid w:val="00EE26FA"/>
    <w:rsid w:val="00EE3573"/>
    <w:rsid w:val="00EE3576"/>
    <w:rsid w:val="00EE62A0"/>
    <w:rsid w:val="00EE6583"/>
    <w:rsid w:val="00EE7156"/>
    <w:rsid w:val="00EF17E3"/>
    <w:rsid w:val="00EF2364"/>
    <w:rsid w:val="00EF25DE"/>
    <w:rsid w:val="00EF2BF1"/>
    <w:rsid w:val="00EF4B43"/>
    <w:rsid w:val="00EF7273"/>
    <w:rsid w:val="00F044AF"/>
    <w:rsid w:val="00F05149"/>
    <w:rsid w:val="00F05EA9"/>
    <w:rsid w:val="00F130AC"/>
    <w:rsid w:val="00F142C3"/>
    <w:rsid w:val="00F143C2"/>
    <w:rsid w:val="00F153BB"/>
    <w:rsid w:val="00F20DA0"/>
    <w:rsid w:val="00F22747"/>
    <w:rsid w:val="00F265EB"/>
    <w:rsid w:val="00F2732D"/>
    <w:rsid w:val="00F27995"/>
    <w:rsid w:val="00F31857"/>
    <w:rsid w:val="00F33275"/>
    <w:rsid w:val="00F35C6C"/>
    <w:rsid w:val="00F37404"/>
    <w:rsid w:val="00F42CD8"/>
    <w:rsid w:val="00F43F5B"/>
    <w:rsid w:val="00F45D10"/>
    <w:rsid w:val="00F466D0"/>
    <w:rsid w:val="00F47D9F"/>
    <w:rsid w:val="00F505C2"/>
    <w:rsid w:val="00F50625"/>
    <w:rsid w:val="00F5109D"/>
    <w:rsid w:val="00F510D8"/>
    <w:rsid w:val="00F52355"/>
    <w:rsid w:val="00F53C51"/>
    <w:rsid w:val="00F560B2"/>
    <w:rsid w:val="00F56CC9"/>
    <w:rsid w:val="00F60FAE"/>
    <w:rsid w:val="00F6133E"/>
    <w:rsid w:val="00F617FB"/>
    <w:rsid w:val="00F64A5B"/>
    <w:rsid w:val="00F7035E"/>
    <w:rsid w:val="00F71F42"/>
    <w:rsid w:val="00F72D82"/>
    <w:rsid w:val="00F733A5"/>
    <w:rsid w:val="00F77874"/>
    <w:rsid w:val="00F81799"/>
    <w:rsid w:val="00F83A5E"/>
    <w:rsid w:val="00F96AAB"/>
    <w:rsid w:val="00F97913"/>
    <w:rsid w:val="00FA260D"/>
    <w:rsid w:val="00FA2CD8"/>
    <w:rsid w:val="00FA3BC6"/>
    <w:rsid w:val="00FA7B53"/>
    <w:rsid w:val="00FB0018"/>
    <w:rsid w:val="00FB40AC"/>
    <w:rsid w:val="00FC0127"/>
    <w:rsid w:val="00FC11D3"/>
    <w:rsid w:val="00FC15C3"/>
    <w:rsid w:val="00FC7563"/>
    <w:rsid w:val="00FD1378"/>
    <w:rsid w:val="00FD611E"/>
    <w:rsid w:val="00FD7B12"/>
    <w:rsid w:val="00FE0FA4"/>
    <w:rsid w:val="00FE1106"/>
    <w:rsid w:val="00FE69DE"/>
    <w:rsid w:val="00FF066F"/>
    <w:rsid w:val="00FF0800"/>
    <w:rsid w:val="00FF7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2D851"/>
  <w15:docId w15:val="{3A47282B-2601-44FD-969D-9B778723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A0"/>
    <w:rPr>
      <w:sz w:val="24"/>
      <w:szCs w:val="24"/>
    </w:rPr>
  </w:style>
  <w:style w:type="paragraph" w:styleId="Titre1">
    <w:name w:val="heading 1"/>
    <w:basedOn w:val="Normal"/>
    <w:next w:val="Normal"/>
    <w:link w:val="Titre1Car"/>
    <w:uiPriority w:val="9"/>
    <w:qFormat/>
    <w:rsid w:val="00D466E2"/>
    <w:pPr>
      <w:keepNext/>
      <w:keepLines/>
      <w:numPr>
        <w:numId w:val="8"/>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4C1E3C"/>
    <w:pPr>
      <w:numPr>
        <w:ilvl w:val="1"/>
        <w:numId w:val="8"/>
      </w:numPr>
      <w:pBdr>
        <w:top w:val="dotted" w:sz="6" w:space="4" w:color="808080"/>
      </w:pBdr>
      <w:spacing w:before="240" w:after="120" w:line="288" w:lineRule="atLeast"/>
      <w:outlineLvl w:val="1"/>
    </w:pPr>
    <w:rPr>
      <w:b/>
      <w:bCs/>
      <w:color w:val="3A3C3B"/>
      <w:sz w:val="31"/>
      <w:szCs w:val="31"/>
    </w:rPr>
  </w:style>
  <w:style w:type="paragraph" w:styleId="Titre3">
    <w:name w:val="heading 3"/>
    <w:basedOn w:val="Normal"/>
    <w:next w:val="Normal"/>
    <w:link w:val="Titre3Car"/>
    <w:uiPriority w:val="9"/>
    <w:semiHidden/>
    <w:unhideWhenUsed/>
    <w:qFormat/>
    <w:rsid w:val="003F4B8B"/>
    <w:pPr>
      <w:keepNext/>
      <w:keepLines/>
      <w:numPr>
        <w:ilvl w:val="2"/>
        <w:numId w:val="8"/>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3F4B8B"/>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F4B8B"/>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F4B8B"/>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F4B8B"/>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F4B8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4B8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B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96AAB"/>
    <w:rPr>
      <w:rFonts w:ascii="Tahoma" w:hAnsi="Tahoma" w:cs="Tahoma"/>
      <w:sz w:val="16"/>
      <w:szCs w:val="16"/>
    </w:rPr>
  </w:style>
  <w:style w:type="character" w:customStyle="1" w:styleId="Titre2Car">
    <w:name w:val="Titre 2 Car"/>
    <w:basedOn w:val="Policepardfaut"/>
    <w:link w:val="Titre2"/>
    <w:uiPriority w:val="9"/>
    <w:rsid w:val="004C1E3C"/>
    <w:rPr>
      <w:b/>
      <w:bCs/>
      <w:color w:val="3A3C3B"/>
      <w:sz w:val="31"/>
      <w:szCs w:val="31"/>
    </w:rPr>
  </w:style>
  <w:style w:type="paragraph" w:styleId="NormalWeb">
    <w:name w:val="Normal (Web)"/>
    <w:basedOn w:val="Normal"/>
    <w:uiPriority w:val="99"/>
    <w:semiHidden/>
    <w:unhideWhenUsed/>
    <w:rsid w:val="004C1E3C"/>
    <w:pPr>
      <w:spacing w:before="120" w:after="120"/>
    </w:pPr>
  </w:style>
  <w:style w:type="paragraph" w:styleId="Paragraphedeliste">
    <w:name w:val="List Paragraph"/>
    <w:basedOn w:val="Normal"/>
    <w:uiPriority w:val="34"/>
    <w:qFormat/>
    <w:rsid w:val="005A7DD9"/>
    <w:pPr>
      <w:ind w:left="720"/>
      <w:contextualSpacing/>
    </w:pPr>
  </w:style>
  <w:style w:type="paragraph" w:styleId="Titre">
    <w:name w:val="Title"/>
    <w:basedOn w:val="Normal"/>
    <w:next w:val="Normal"/>
    <w:link w:val="TitreCar"/>
    <w:uiPriority w:val="10"/>
    <w:qFormat/>
    <w:rsid w:val="001E1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1E17E1"/>
    <w:rPr>
      <w:rFonts w:asciiTheme="majorHAnsi" w:eastAsiaTheme="majorEastAsia" w:hAnsiTheme="majorHAnsi" w:cstheme="majorBidi"/>
      <w:color w:val="17365D" w:themeColor="text2" w:themeShade="BF"/>
      <w:spacing w:val="5"/>
      <w:kern w:val="28"/>
      <w:sz w:val="52"/>
      <w:szCs w:val="52"/>
      <w:lang w:eastAsia="en-US"/>
    </w:rPr>
  </w:style>
  <w:style w:type="character" w:styleId="Rfrenceintense">
    <w:name w:val="Intense Reference"/>
    <w:basedOn w:val="Policepardfaut"/>
    <w:uiPriority w:val="32"/>
    <w:qFormat/>
    <w:rsid w:val="004840F9"/>
    <w:rPr>
      <w:b/>
      <w:bCs/>
      <w:smallCaps/>
      <w:color w:val="C0504D"/>
      <w:spacing w:val="5"/>
      <w:u w:val="single"/>
    </w:rPr>
  </w:style>
  <w:style w:type="character" w:customStyle="1" w:styleId="Titre1Car">
    <w:name w:val="Titre 1 Car"/>
    <w:basedOn w:val="Policepardfaut"/>
    <w:link w:val="Titre1"/>
    <w:uiPriority w:val="9"/>
    <w:rsid w:val="00D466E2"/>
    <w:rPr>
      <w:rFonts w:asciiTheme="majorHAnsi" w:eastAsiaTheme="majorEastAsia" w:hAnsiTheme="majorHAnsi" w:cstheme="majorBidi"/>
      <w:color w:val="365F91" w:themeColor="accent1" w:themeShade="BF"/>
      <w:sz w:val="32"/>
      <w:szCs w:val="32"/>
    </w:rPr>
  </w:style>
  <w:style w:type="table" w:customStyle="1" w:styleId="Grilledutableau1">
    <w:name w:val="Grille du tableau1"/>
    <w:basedOn w:val="TableauNormal"/>
    <w:next w:val="Grilledutableau"/>
    <w:uiPriority w:val="59"/>
    <w:rsid w:val="00B655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655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2D49"/>
    <w:pPr>
      <w:tabs>
        <w:tab w:val="center" w:pos="4536"/>
        <w:tab w:val="right" w:pos="9072"/>
      </w:tabs>
    </w:pPr>
  </w:style>
  <w:style w:type="character" w:customStyle="1" w:styleId="En-tteCar">
    <w:name w:val="En-tête Car"/>
    <w:basedOn w:val="Policepardfaut"/>
    <w:link w:val="En-tte"/>
    <w:uiPriority w:val="99"/>
    <w:rsid w:val="001B2D49"/>
    <w:rPr>
      <w:sz w:val="24"/>
      <w:szCs w:val="24"/>
    </w:rPr>
  </w:style>
  <w:style w:type="paragraph" w:styleId="Pieddepage">
    <w:name w:val="footer"/>
    <w:basedOn w:val="Normal"/>
    <w:link w:val="PieddepageCar"/>
    <w:uiPriority w:val="99"/>
    <w:unhideWhenUsed/>
    <w:rsid w:val="001B2D49"/>
    <w:pPr>
      <w:tabs>
        <w:tab w:val="center" w:pos="4536"/>
        <w:tab w:val="right" w:pos="9072"/>
      </w:tabs>
    </w:pPr>
  </w:style>
  <w:style w:type="character" w:customStyle="1" w:styleId="PieddepageCar">
    <w:name w:val="Pied de page Car"/>
    <w:basedOn w:val="Policepardfaut"/>
    <w:link w:val="Pieddepage"/>
    <w:uiPriority w:val="99"/>
    <w:rsid w:val="001B2D49"/>
    <w:rPr>
      <w:sz w:val="24"/>
      <w:szCs w:val="24"/>
    </w:rPr>
  </w:style>
  <w:style w:type="character" w:customStyle="1" w:styleId="Titre3Car">
    <w:name w:val="Titre 3 Car"/>
    <w:basedOn w:val="Policepardfaut"/>
    <w:link w:val="Titre3"/>
    <w:uiPriority w:val="9"/>
    <w:semiHidden/>
    <w:rsid w:val="003F4B8B"/>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3F4B8B"/>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3F4B8B"/>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F4B8B"/>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F4B8B"/>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F4B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4B8B"/>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0A6ABC"/>
    <w:rPr>
      <w:b/>
      <w:bCs/>
    </w:rPr>
  </w:style>
  <w:style w:type="paragraph" w:customStyle="1" w:styleId="sc-axirz">
    <w:name w:val="sc-axirz"/>
    <w:basedOn w:val="Normal"/>
    <w:rsid w:val="00D74C31"/>
    <w:pPr>
      <w:spacing w:before="100" w:beforeAutospacing="1" w:after="100" w:afterAutospacing="1"/>
    </w:pPr>
  </w:style>
  <w:style w:type="character" w:styleId="Lienhypertexte">
    <w:name w:val="Hyperlink"/>
    <w:basedOn w:val="Policepardfaut"/>
    <w:uiPriority w:val="99"/>
    <w:unhideWhenUsed/>
    <w:rsid w:val="00D74C31"/>
    <w:rPr>
      <w:color w:val="0000FF"/>
      <w:u w:val="single"/>
    </w:rPr>
  </w:style>
  <w:style w:type="character" w:customStyle="1" w:styleId="markedcontent">
    <w:name w:val="markedcontent"/>
    <w:basedOn w:val="Policepardfaut"/>
    <w:rsid w:val="00935E61"/>
  </w:style>
  <w:style w:type="character" w:styleId="Mentionnonrsolue">
    <w:name w:val="Unresolved Mention"/>
    <w:basedOn w:val="Policepardfaut"/>
    <w:uiPriority w:val="99"/>
    <w:semiHidden/>
    <w:unhideWhenUsed/>
    <w:rsid w:val="0059205B"/>
    <w:rPr>
      <w:color w:val="605E5C"/>
      <w:shd w:val="clear" w:color="auto" w:fill="E1DFDD"/>
    </w:rPr>
  </w:style>
  <w:style w:type="character" w:styleId="Marquedecommentaire">
    <w:name w:val="annotation reference"/>
    <w:basedOn w:val="Policepardfaut"/>
    <w:uiPriority w:val="99"/>
    <w:semiHidden/>
    <w:unhideWhenUsed/>
    <w:rsid w:val="00D22766"/>
    <w:rPr>
      <w:sz w:val="16"/>
      <w:szCs w:val="16"/>
    </w:rPr>
  </w:style>
  <w:style w:type="paragraph" w:styleId="Commentaire">
    <w:name w:val="annotation text"/>
    <w:basedOn w:val="Normal"/>
    <w:link w:val="CommentaireCar"/>
    <w:uiPriority w:val="99"/>
    <w:semiHidden/>
    <w:unhideWhenUsed/>
    <w:rsid w:val="00D22766"/>
    <w:rPr>
      <w:sz w:val="20"/>
      <w:szCs w:val="20"/>
    </w:rPr>
  </w:style>
  <w:style w:type="character" w:customStyle="1" w:styleId="CommentaireCar">
    <w:name w:val="Commentaire Car"/>
    <w:basedOn w:val="Policepardfaut"/>
    <w:link w:val="Commentaire"/>
    <w:uiPriority w:val="99"/>
    <w:semiHidden/>
    <w:rsid w:val="00D22766"/>
  </w:style>
  <w:style w:type="paragraph" w:styleId="Objetducommentaire">
    <w:name w:val="annotation subject"/>
    <w:basedOn w:val="Commentaire"/>
    <w:next w:val="Commentaire"/>
    <w:link w:val="ObjetducommentaireCar"/>
    <w:uiPriority w:val="99"/>
    <w:semiHidden/>
    <w:unhideWhenUsed/>
    <w:rsid w:val="00D22766"/>
    <w:rPr>
      <w:b/>
      <w:bCs/>
    </w:rPr>
  </w:style>
  <w:style w:type="character" w:customStyle="1" w:styleId="ObjetducommentaireCar">
    <w:name w:val="Objet du commentaire Car"/>
    <w:basedOn w:val="CommentaireCar"/>
    <w:link w:val="Objetducommentaire"/>
    <w:uiPriority w:val="99"/>
    <w:semiHidden/>
    <w:rsid w:val="00D22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925">
      <w:bodyDiv w:val="1"/>
      <w:marLeft w:val="0"/>
      <w:marRight w:val="0"/>
      <w:marTop w:val="0"/>
      <w:marBottom w:val="0"/>
      <w:divBdr>
        <w:top w:val="none" w:sz="0" w:space="0" w:color="auto"/>
        <w:left w:val="none" w:sz="0" w:space="0" w:color="auto"/>
        <w:bottom w:val="none" w:sz="0" w:space="0" w:color="auto"/>
        <w:right w:val="none" w:sz="0" w:space="0" w:color="auto"/>
      </w:divBdr>
    </w:div>
    <w:div w:id="19819318">
      <w:bodyDiv w:val="1"/>
      <w:marLeft w:val="0"/>
      <w:marRight w:val="0"/>
      <w:marTop w:val="0"/>
      <w:marBottom w:val="0"/>
      <w:divBdr>
        <w:top w:val="none" w:sz="0" w:space="0" w:color="auto"/>
        <w:left w:val="none" w:sz="0" w:space="0" w:color="auto"/>
        <w:bottom w:val="none" w:sz="0" w:space="0" w:color="auto"/>
        <w:right w:val="none" w:sz="0" w:space="0" w:color="auto"/>
      </w:divBdr>
    </w:div>
    <w:div w:id="29645336">
      <w:bodyDiv w:val="1"/>
      <w:marLeft w:val="0"/>
      <w:marRight w:val="0"/>
      <w:marTop w:val="0"/>
      <w:marBottom w:val="0"/>
      <w:divBdr>
        <w:top w:val="none" w:sz="0" w:space="0" w:color="auto"/>
        <w:left w:val="none" w:sz="0" w:space="0" w:color="auto"/>
        <w:bottom w:val="none" w:sz="0" w:space="0" w:color="auto"/>
        <w:right w:val="none" w:sz="0" w:space="0" w:color="auto"/>
      </w:divBdr>
    </w:div>
    <w:div w:id="43413104">
      <w:bodyDiv w:val="1"/>
      <w:marLeft w:val="0"/>
      <w:marRight w:val="0"/>
      <w:marTop w:val="0"/>
      <w:marBottom w:val="0"/>
      <w:divBdr>
        <w:top w:val="none" w:sz="0" w:space="0" w:color="auto"/>
        <w:left w:val="none" w:sz="0" w:space="0" w:color="auto"/>
        <w:bottom w:val="none" w:sz="0" w:space="0" w:color="auto"/>
        <w:right w:val="none" w:sz="0" w:space="0" w:color="auto"/>
      </w:divBdr>
    </w:div>
    <w:div w:id="66197533">
      <w:bodyDiv w:val="1"/>
      <w:marLeft w:val="0"/>
      <w:marRight w:val="0"/>
      <w:marTop w:val="0"/>
      <w:marBottom w:val="0"/>
      <w:divBdr>
        <w:top w:val="none" w:sz="0" w:space="0" w:color="auto"/>
        <w:left w:val="none" w:sz="0" w:space="0" w:color="auto"/>
        <w:bottom w:val="none" w:sz="0" w:space="0" w:color="auto"/>
        <w:right w:val="none" w:sz="0" w:space="0" w:color="auto"/>
      </w:divBdr>
      <w:divsChild>
        <w:div w:id="1027681170">
          <w:marLeft w:val="446"/>
          <w:marRight w:val="0"/>
          <w:marTop w:val="0"/>
          <w:marBottom w:val="0"/>
          <w:divBdr>
            <w:top w:val="none" w:sz="0" w:space="0" w:color="auto"/>
            <w:left w:val="none" w:sz="0" w:space="0" w:color="auto"/>
            <w:bottom w:val="none" w:sz="0" w:space="0" w:color="auto"/>
            <w:right w:val="none" w:sz="0" w:space="0" w:color="auto"/>
          </w:divBdr>
        </w:div>
        <w:div w:id="776943313">
          <w:marLeft w:val="446"/>
          <w:marRight w:val="0"/>
          <w:marTop w:val="0"/>
          <w:marBottom w:val="0"/>
          <w:divBdr>
            <w:top w:val="none" w:sz="0" w:space="0" w:color="auto"/>
            <w:left w:val="none" w:sz="0" w:space="0" w:color="auto"/>
            <w:bottom w:val="none" w:sz="0" w:space="0" w:color="auto"/>
            <w:right w:val="none" w:sz="0" w:space="0" w:color="auto"/>
          </w:divBdr>
        </w:div>
      </w:divsChild>
    </w:div>
    <w:div w:id="95059191">
      <w:bodyDiv w:val="1"/>
      <w:marLeft w:val="0"/>
      <w:marRight w:val="0"/>
      <w:marTop w:val="0"/>
      <w:marBottom w:val="0"/>
      <w:divBdr>
        <w:top w:val="none" w:sz="0" w:space="0" w:color="auto"/>
        <w:left w:val="none" w:sz="0" w:space="0" w:color="auto"/>
        <w:bottom w:val="none" w:sz="0" w:space="0" w:color="auto"/>
        <w:right w:val="none" w:sz="0" w:space="0" w:color="auto"/>
      </w:divBdr>
    </w:div>
    <w:div w:id="181750218">
      <w:bodyDiv w:val="1"/>
      <w:marLeft w:val="0"/>
      <w:marRight w:val="0"/>
      <w:marTop w:val="0"/>
      <w:marBottom w:val="0"/>
      <w:divBdr>
        <w:top w:val="none" w:sz="0" w:space="0" w:color="auto"/>
        <w:left w:val="none" w:sz="0" w:space="0" w:color="auto"/>
        <w:bottom w:val="none" w:sz="0" w:space="0" w:color="auto"/>
        <w:right w:val="none" w:sz="0" w:space="0" w:color="auto"/>
      </w:divBdr>
    </w:div>
    <w:div w:id="187762646">
      <w:bodyDiv w:val="1"/>
      <w:marLeft w:val="0"/>
      <w:marRight w:val="0"/>
      <w:marTop w:val="0"/>
      <w:marBottom w:val="0"/>
      <w:divBdr>
        <w:top w:val="none" w:sz="0" w:space="0" w:color="auto"/>
        <w:left w:val="none" w:sz="0" w:space="0" w:color="auto"/>
        <w:bottom w:val="none" w:sz="0" w:space="0" w:color="auto"/>
        <w:right w:val="none" w:sz="0" w:space="0" w:color="auto"/>
      </w:divBdr>
    </w:div>
    <w:div w:id="187842934">
      <w:bodyDiv w:val="1"/>
      <w:marLeft w:val="0"/>
      <w:marRight w:val="0"/>
      <w:marTop w:val="0"/>
      <w:marBottom w:val="0"/>
      <w:divBdr>
        <w:top w:val="none" w:sz="0" w:space="0" w:color="auto"/>
        <w:left w:val="none" w:sz="0" w:space="0" w:color="auto"/>
        <w:bottom w:val="none" w:sz="0" w:space="0" w:color="auto"/>
        <w:right w:val="none" w:sz="0" w:space="0" w:color="auto"/>
      </w:divBdr>
    </w:div>
    <w:div w:id="262543491">
      <w:bodyDiv w:val="1"/>
      <w:marLeft w:val="0"/>
      <w:marRight w:val="0"/>
      <w:marTop w:val="0"/>
      <w:marBottom w:val="0"/>
      <w:divBdr>
        <w:top w:val="none" w:sz="0" w:space="0" w:color="auto"/>
        <w:left w:val="none" w:sz="0" w:space="0" w:color="auto"/>
        <w:bottom w:val="none" w:sz="0" w:space="0" w:color="auto"/>
        <w:right w:val="none" w:sz="0" w:space="0" w:color="auto"/>
      </w:divBdr>
    </w:div>
    <w:div w:id="272324532">
      <w:bodyDiv w:val="1"/>
      <w:marLeft w:val="0"/>
      <w:marRight w:val="0"/>
      <w:marTop w:val="0"/>
      <w:marBottom w:val="0"/>
      <w:divBdr>
        <w:top w:val="none" w:sz="0" w:space="0" w:color="auto"/>
        <w:left w:val="none" w:sz="0" w:space="0" w:color="auto"/>
        <w:bottom w:val="none" w:sz="0" w:space="0" w:color="auto"/>
        <w:right w:val="none" w:sz="0" w:space="0" w:color="auto"/>
      </w:divBdr>
    </w:div>
    <w:div w:id="280570623">
      <w:bodyDiv w:val="1"/>
      <w:marLeft w:val="0"/>
      <w:marRight w:val="0"/>
      <w:marTop w:val="0"/>
      <w:marBottom w:val="0"/>
      <w:divBdr>
        <w:top w:val="none" w:sz="0" w:space="0" w:color="auto"/>
        <w:left w:val="none" w:sz="0" w:space="0" w:color="auto"/>
        <w:bottom w:val="none" w:sz="0" w:space="0" w:color="auto"/>
        <w:right w:val="none" w:sz="0" w:space="0" w:color="auto"/>
      </w:divBdr>
    </w:div>
    <w:div w:id="290865433">
      <w:bodyDiv w:val="1"/>
      <w:marLeft w:val="0"/>
      <w:marRight w:val="0"/>
      <w:marTop w:val="0"/>
      <w:marBottom w:val="0"/>
      <w:divBdr>
        <w:top w:val="none" w:sz="0" w:space="0" w:color="auto"/>
        <w:left w:val="none" w:sz="0" w:space="0" w:color="auto"/>
        <w:bottom w:val="none" w:sz="0" w:space="0" w:color="auto"/>
        <w:right w:val="none" w:sz="0" w:space="0" w:color="auto"/>
      </w:divBdr>
    </w:div>
    <w:div w:id="315257451">
      <w:bodyDiv w:val="1"/>
      <w:marLeft w:val="0"/>
      <w:marRight w:val="0"/>
      <w:marTop w:val="0"/>
      <w:marBottom w:val="0"/>
      <w:divBdr>
        <w:top w:val="none" w:sz="0" w:space="0" w:color="auto"/>
        <w:left w:val="none" w:sz="0" w:space="0" w:color="auto"/>
        <w:bottom w:val="none" w:sz="0" w:space="0" w:color="auto"/>
        <w:right w:val="none" w:sz="0" w:space="0" w:color="auto"/>
      </w:divBdr>
    </w:div>
    <w:div w:id="373504555">
      <w:bodyDiv w:val="1"/>
      <w:marLeft w:val="0"/>
      <w:marRight w:val="0"/>
      <w:marTop w:val="0"/>
      <w:marBottom w:val="0"/>
      <w:divBdr>
        <w:top w:val="none" w:sz="0" w:space="0" w:color="auto"/>
        <w:left w:val="none" w:sz="0" w:space="0" w:color="auto"/>
        <w:bottom w:val="none" w:sz="0" w:space="0" w:color="auto"/>
        <w:right w:val="none" w:sz="0" w:space="0" w:color="auto"/>
      </w:divBdr>
    </w:div>
    <w:div w:id="441147216">
      <w:bodyDiv w:val="1"/>
      <w:marLeft w:val="0"/>
      <w:marRight w:val="0"/>
      <w:marTop w:val="0"/>
      <w:marBottom w:val="0"/>
      <w:divBdr>
        <w:top w:val="none" w:sz="0" w:space="0" w:color="auto"/>
        <w:left w:val="none" w:sz="0" w:space="0" w:color="auto"/>
        <w:bottom w:val="none" w:sz="0" w:space="0" w:color="auto"/>
        <w:right w:val="none" w:sz="0" w:space="0" w:color="auto"/>
      </w:divBdr>
    </w:div>
    <w:div w:id="448360912">
      <w:bodyDiv w:val="1"/>
      <w:marLeft w:val="0"/>
      <w:marRight w:val="0"/>
      <w:marTop w:val="0"/>
      <w:marBottom w:val="0"/>
      <w:divBdr>
        <w:top w:val="none" w:sz="0" w:space="0" w:color="auto"/>
        <w:left w:val="none" w:sz="0" w:space="0" w:color="auto"/>
        <w:bottom w:val="none" w:sz="0" w:space="0" w:color="auto"/>
        <w:right w:val="none" w:sz="0" w:space="0" w:color="auto"/>
      </w:divBdr>
    </w:div>
    <w:div w:id="453596243">
      <w:bodyDiv w:val="1"/>
      <w:marLeft w:val="0"/>
      <w:marRight w:val="0"/>
      <w:marTop w:val="0"/>
      <w:marBottom w:val="0"/>
      <w:divBdr>
        <w:top w:val="none" w:sz="0" w:space="0" w:color="auto"/>
        <w:left w:val="none" w:sz="0" w:space="0" w:color="auto"/>
        <w:bottom w:val="none" w:sz="0" w:space="0" w:color="auto"/>
        <w:right w:val="none" w:sz="0" w:space="0" w:color="auto"/>
      </w:divBdr>
    </w:div>
    <w:div w:id="453988485">
      <w:bodyDiv w:val="1"/>
      <w:marLeft w:val="0"/>
      <w:marRight w:val="0"/>
      <w:marTop w:val="0"/>
      <w:marBottom w:val="0"/>
      <w:divBdr>
        <w:top w:val="none" w:sz="0" w:space="0" w:color="auto"/>
        <w:left w:val="none" w:sz="0" w:space="0" w:color="auto"/>
        <w:bottom w:val="none" w:sz="0" w:space="0" w:color="auto"/>
        <w:right w:val="none" w:sz="0" w:space="0" w:color="auto"/>
      </w:divBdr>
    </w:div>
    <w:div w:id="475798186">
      <w:bodyDiv w:val="1"/>
      <w:marLeft w:val="0"/>
      <w:marRight w:val="0"/>
      <w:marTop w:val="0"/>
      <w:marBottom w:val="0"/>
      <w:divBdr>
        <w:top w:val="none" w:sz="0" w:space="0" w:color="auto"/>
        <w:left w:val="none" w:sz="0" w:space="0" w:color="auto"/>
        <w:bottom w:val="none" w:sz="0" w:space="0" w:color="auto"/>
        <w:right w:val="none" w:sz="0" w:space="0" w:color="auto"/>
      </w:divBdr>
    </w:div>
    <w:div w:id="509950875">
      <w:bodyDiv w:val="1"/>
      <w:marLeft w:val="0"/>
      <w:marRight w:val="0"/>
      <w:marTop w:val="0"/>
      <w:marBottom w:val="0"/>
      <w:divBdr>
        <w:top w:val="none" w:sz="0" w:space="0" w:color="auto"/>
        <w:left w:val="none" w:sz="0" w:space="0" w:color="auto"/>
        <w:bottom w:val="none" w:sz="0" w:space="0" w:color="auto"/>
        <w:right w:val="none" w:sz="0" w:space="0" w:color="auto"/>
      </w:divBdr>
    </w:div>
    <w:div w:id="518550511">
      <w:bodyDiv w:val="1"/>
      <w:marLeft w:val="0"/>
      <w:marRight w:val="0"/>
      <w:marTop w:val="0"/>
      <w:marBottom w:val="0"/>
      <w:divBdr>
        <w:top w:val="none" w:sz="0" w:space="0" w:color="auto"/>
        <w:left w:val="none" w:sz="0" w:space="0" w:color="auto"/>
        <w:bottom w:val="none" w:sz="0" w:space="0" w:color="auto"/>
        <w:right w:val="none" w:sz="0" w:space="0" w:color="auto"/>
      </w:divBdr>
    </w:div>
    <w:div w:id="519776194">
      <w:bodyDiv w:val="1"/>
      <w:marLeft w:val="0"/>
      <w:marRight w:val="0"/>
      <w:marTop w:val="0"/>
      <w:marBottom w:val="0"/>
      <w:divBdr>
        <w:top w:val="none" w:sz="0" w:space="0" w:color="auto"/>
        <w:left w:val="none" w:sz="0" w:space="0" w:color="auto"/>
        <w:bottom w:val="none" w:sz="0" w:space="0" w:color="auto"/>
        <w:right w:val="none" w:sz="0" w:space="0" w:color="auto"/>
      </w:divBdr>
    </w:div>
    <w:div w:id="564682753">
      <w:bodyDiv w:val="1"/>
      <w:marLeft w:val="0"/>
      <w:marRight w:val="0"/>
      <w:marTop w:val="0"/>
      <w:marBottom w:val="0"/>
      <w:divBdr>
        <w:top w:val="none" w:sz="0" w:space="0" w:color="auto"/>
        <w:left w:val="none" w:sz="0" w:space="0" w:color="auto"/>
        <w:bottom w:val="none" w:sz="0" w:space="0" w:color="auto"/>
        <w:right w:val="none" w:sz="0" w:space="0" w:color="auto"/>
      </w:divBdr>
    </w:div>
    <w:div w:id="589050141">
      <w:bodyDiv w:val="1"/>
      <w:marLeft w:val="0"/>
      <w:marRight w:val="0"/>
      <w:marTop w:val="0"/>
      <w:marBottom w:val="0"/>
      <w:divBdr>
        <w:top w:val="none" w:sz="0" w:space="0" w:color="auto"/>
        <w:left w:val="none" w:sz="0" w:space="0" w:color="auto"/>
        <w:bottom w:val="none" w:sz="0" w:space="0" w:color="auto"/>
        <w:right w:val="none" w:sz="0" w:space="0" w:color="auto"/>
      </w:divBdr>
      <w:divsChild>
        <w:div w:id="583532791">
          <w:marLeft w:val="806"/>
          <w:marRight w:val="0"/>
          <w:marTop w:val="0"/>
          <w:marBottom w:val="0"/>
          <w:divBdr>
            <w:top w:val="none" w:sz="0" w:space="0" w:color="auto"/>
            <w:left w:val="none" w:sz="0" w:space="0" w:color="auto"/>
            <w:bottom w:val="none" w:sz="0" w:space="0" w:color="auto"/>
            <w:right w:val="none" w:sz="0" w:space="0" w:color="auto"/>
          </w:divBdr>
        </w:div>
        <w:div w:id="134108207">
          <w:marLeft w:val="806"/>
          <w:marRight w:val="0"/>
          <w:marTop w:val="0"/>
          <w:marBottom w:val="0"/>
          <w:divBdr>
            <w:top w:val="none" w:sz="0" w:space="0" w:color="auto"/>
            <w:left w:val="none" w:sz="0" w:space="0" w:color="auto"/>
            <w:bottom w:val="none" w:sz="0" w:space="0" w:color="auto"/>
            <w:right w:val="none" w:sz="0" w:space="0" w:color="auto"/>
          </w:divBdr>
        </w:div>
      </w:divsChild>
    </w:div>
    <w:div w:id="600072479">
      <w:bodyDiv w:val="1"/>
      <w:marLeft w:val="0"/>
      <w:marRight w:val="0"/>
      <w:marTop w:val="0"/>
      <w:marBottom w:val="0"/>
      <w:divBdr>
        <w:top w:val="none" w:sz="0" w:space="0" w:color="auto"/>
        <w:left w:val="none" w:sz="0" w:space="0" w:color="auto"/>
        <w:bottom w:val="none" w:sz="0" w:space="0" w:color="auto"/>
        <w:right w:val="none" w:sz="0" w:space="0" w:color="auto"/>
      </w:divBdr>
    </w:div>
    <w:div w:id="617834926">
      <w:bodyDiv w:val="1"/>
      <w:marLeft w:val="0"/>
      <w:marRight w:val="0"/>
      <w:marTop w:val="0"/>
      <w:marBottom w:val="0"/>
      <w:divBdr>
        <w:top w:val="none" w:sz="0" w:space="0" w:color="auto"/>
        <w:left w:val="none" w:sz="0" w:space="0" w:color="auto"/>
        <w:bottom w:val="none" w:sz="0" w:space="0" w:color="auto"/>
        <w:right w:val="none" w:sz="0" w:space="0" w:color="auto"/>
      </w:divBdr>
    </w:div>
    <w:div w:id="622539094">
      <w:bodyDiv w:val="1"/>
      <w:marLeft w:val="0"/>
      <w:marRight w:val="0"/>
      <w:marTop w:val="0"/>
      <w:marBottom w:val="0"/>
      <w:divBdr>
        <w:top w:val="none" w:sz="0" w:space="0" w:color="auto"/>
        <w:left w:val="none" w:sz="0" w:space="0" w:color="auto"/>
        <w:bottom w:val="none" w:sz="0" w:space="0" w:color="auto"/>
        <w:right w:val="none" w:sz="0" w:space="0" w:color="auto"/>
      </w:divBdr>
      <w:divsChild>
        <w:div w:id="521625845">
          <w:marLeft w:val="0"/>
          <w:marRight w:val="0"/>
          <w:marTop w:val="0"/>
          <w:marBottom w:val="0"/>
          <w:divBdr>
            <w:top w:val="single" w:sz="2" w:space="0" w:color="E5E7EB"/>
            <w:left w:val="single" w:sz="2" w:space="0" w:color="E5E7EB"/>
            <w:bottom w:val="single" w:sz="2" w:space="0" w:color="E5E7EB"/>
            <w:right w:val="single" w:sz="2" w:space="0" w:color="E5E7EB"/>
          </w:divBdr>
        </w:div>
        <w:div w:id="938031010">
          <w:marLeft w:val="0"/>
          <w:marRight w:val="0"/>
          <w:marTop w:val="0"/>
          <w:marBottom w:val="0"/>
          <w:divBdr>
            <w:top w:val="single" w:sz="2" w:space="0" w:color="E5E7EB"/>
            <w:left w:val="single" w:sz="2" w:space="0" w:color="E5E7EB"/>
            <w:bottom w:val="single" w:sz="2" w:space="0" w:color="E5E7EB"/>
            <w:right w:val="single" w:sz="2" w:space="0" w:color="E5E7EB"/>
          </w:divBdr>
        </w:div>
        <w:div w:id="1638560612">
          <w:marLeft w:val="0"/>
          <w:marRight w:val="0"/>
          <w:marTop w:val="0"/>
          <w:marBottom w:val="0"/>
          <w:divBdr>
            <w:top w:val="single" w:sz="2" w:space="0" w:color="E5E7EB"/>
            <w:left w:val="single" w:sz="2" w:space="0" w:color="E5E7EB"/>
            <w:bottom w:val="single" w:sz="2" w:space="0" w:color="E5E7EB"/>
            <w:right w:val="single" w:sz="2" w:space="0" w:color="E5E7EB"/>
          </w:divBdr>
        </w:div>
        <w:div w:id="1656496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781826">
      <w:bodyDiv w:val="1"/>
      <w:marLeft w:val="0"/>
      <w:marRight w:val="0"/>
      <w:marTop w:val="0"/>
      <w:marBottom w:val="0"/>
      <w:divBdr>
        <w:top w:val="none" w:sz="0" w:space="0" w:color="auto"/>
        <w:left w:val="none" w:sz="0" w:space="0" w:color="auto"/>
        <w:bottom w:val="none" w:sz="0" w:space="0" w:color="auto"/>
        <w:right w:val="none" w:sz="0" w:space="0" w:color="auto"/>
      </w:divBdr>
    </w:div>
    <w:div w:id="646059530">
      <w:bodyDiv w:val="1"/>
      <w:marLeft w:val="0"/>
      <w:marRight w:val="0"/>
      <w:marTop w:val="0"/>
      <w:marBottom w:val="0"/>
      <w:divBdr>
        <w:top w:val="none" w:sz="0" w:space="0" w:color="auto"/>
        <w:left w:val="none" w:sz="0" w:space="0" w:color="auto"/>
        <w:bottom w:val="none" w:sz="0" w:space="0" w:color="auto"/>
        <w:right w:val="none" w:sz="0" w:space="0" w:color="auto"/>
      </w:divBdr>
    </w:div>
    <w:div w:id="653220881">
      <w:bodyDiv w:val="1"/>
      <w:marLeft w:val="0"/>
      <w:marRight w:val="0"/>
      <w:marTop w:val="0"/>
      <w:marBottom w:val="0"/>
      <w:divBdr>
        <w:top w:val="none" w:sz="0" w:space="0" w:color="auto"/>
        <w:left w:val="none" w:sz="0" w:space="0" w:color="auto"/>
        <w:bottom w:val="none" w:sz="0" w:space="0" w:color="auto"/>
        <w:right w:val="none" w:sz="0" w:space="0" w:color="auto"/>
      </w:divBdr>
    </w:div>
    <w:div w:id="696849816">
      <w:bodyDiv w:val="1"/>
      <w:marLeft w:val="0"/>
      <w:marRight w:val="0"/>
      <w:marTop w:val="0"/>
      <w:marBottom w:val="0"/>
      <w:divBdr>
        <w:top w:val="none" w:sz="0" w:space="0" w:color="auto"/>
        <w:left w:val="none" w:sz="0" w:space="0" w:color="auto"/>
        <w:bottom w:val="none" w:sz="0" w:space="0" w:color="auto"/>
        <w:right w:val="none" w:sz="0" w:space="0" w:color="auto"/>
      </w:divBdr>
    </w:div>
    <w:div w:id="720442116">
      <w:bodyDiv w:val="1"/>
      <w:marLeft w:val="0"/>
      <w:marRight w:val="0"/>
      <w:marTop w:val="0"/>
      <w:marBottom w:val="0"/>
      <w:divBdr>
        <w:top w:val="none" w:sz="0" w:space="0" w:color="auto"/>
        <w:left w:val="none" w:sz="0" w:space="0" w:color="auto"/>
        <w:bottom w:val="none" w:sz="0" w:space="0" w:color="auto"/>
        <w:right w:val="none" w:sz="0" w:space="0" w:color="auto"/>
      </w:divBdr>
    </w:div>
    <w:div w:id="732196546">
      <w:bodyDiv w:val="1"/>
      <w:marLeft w:val="0"/>
      <w:marRight w:val="0"/>
      <w:marTop w:val="0"/>
      <w:marBottom w:val="0"/>
      <w:divBdr>
        <w:top w:val="none" w:sz="0" w:space="0" w:color="auto"/>
        <w:left w:val="none" w:sz="0" w:space="0" w:color="auto"/>
        <w:bottom w:val="none" w:sz="0" w:space="0" w:color="auto"/>
        <w:right w:val="none" w:sz="0" w:space="0" w:color="auto"/>
      </w:divBdr>
    </w:div>
    <w:div w:id="745611418">
      <w:bodyDiv w:val="1"/>
      <w:marLeft w:val="0"/>
      <w:marRight w:val="0"/>
      <w:marTop w:val="0"/>
      <w:marBottom w:val="0"/>
      <w:divBdr>
        <w:top w:val="none" w:sz="0" w:space="0" w:color="auto"/>
        <w:left w:val="none" w:sz="0" w:space="0" w:color="auto"/>
        <w:bottom w:val="none" w:sz="0" w:space="0" w:color="auto"/>
        <w:right w:val="none" w:sz="0" w:space="0" w:color="auto"/>
      </w:divBdr>
    </w:div>
    <w:div w:id="773670966">
      <w:bodyDiv w:val="1"/>
      <w:marLeft w:val="0"/>
      <w:marRight w:val="0"/>
      <w:marTop w:val="0"/>
      <w:marBottom w:val="0"/>
      <w:divBdr>
        <w:top w:val="none" w:sz="0" w:space="0" w:color="auto"/>
        <w:left w:val="none" w:sz="0" w:space="0" w:color="auto"/>
        <w:bottom w:val="none" w:sz="0" w:space="0" w:color="auto"/>
        <w:right w:val="none" w:sz="0" w:space="0" w:color="auto"/>
      </w:divBdr>
      <w:divsChild>
        <w:div w:id="2139913307">
          <w:marLeft w:val="0"/>
          <w:marRight w:val="0"/>
          <w:marTop w:val="0"/>
          <w:marBottom w:val="0"/>
          <w:divBdr>
            <w:top w:val="single" w:sz="2" w:space="0" w:color="E5E7EB"/>
            <w:left w:val="single" w:sz="2" w:space="0" w:color="E5E7EB"/>
            <w:bottom w:val="single" w:sz="2" w:space="0" w:color="E5E7EB"/>
            <w:right w:val="single" w:sz="2" w:space="0" w:color="E5E7EB"/>
          </w:divBdr>
        </w:div>
        <w:div w:id="1446000379">
          <w:marLeft w:val="0"/>
          <w:marRight w:val="0"/>
          <w:marTop w:val="0"/>
          <w:marBottom w:val="0"/>
          <w:divBdr>
            <w:top w:val="single" w:sz="2" w:space="0" w:color="E5E7EB"/>
            <w:left w:val="single" w:sz="2" w:space="0" w:color="E5E7EB"/>
            <w:bottom w:val="single" w:sz="2" w:space="0" w:color="E5E7EB"/>
            <w:right w:val="single" w:sz="2" w:space="0" w:color="E5E7EB"/>
          </w:divBdr>
        </w:div>
        <w:div w:id="1339848790">
          <w:marLeft w:val="0"/>
          <w:marRight w:val="0"/>
          <w:marTop w:val="0"/>
          <w:marBottom w:val="0"/>
          <w:divBdr>
            <w:top w:val="single" w:sz="2" w:space="0" w:color="E5E7EB"/>
            <w:left w:val="single" w:sz="2" w:space="0" w:color="E5E7EB"/>
            <w:bottom w:val="single" w:sz="2" w:space="0" w:color="E5E7EB"/>
            <w:right w:val="single" w:sz="2" w:space="0" w:color="E5E7EB"/>
          </w:divBdr>
        </w:div>
        <w:div w:id="564686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5583396">
      <w:bodyDiv w:val="1"/>
      <w:marLeft w:val="0"/>
      <w:marRight w:val="0"/>
      <w:marTop w:val="0"/>
      <w:marBottom w:val="0"/>
      <w:divBdr>
        <w:top w:val="none" w:sz="0" w:space="0" w:color="auto"/>
        <w:left w:val="none" w:sz="0" w:space="0" w:color="auto"/>
        <w:bottom w:val="none" w:sz="0" w:space="0" w:color="auto"/>
        <w:right w:val="none" w:sz="0" w:space="0" w:color="auto"/>
      </w:divBdr>
    </w:div>
    <w:div w:id="816607314">
      <w:bodyDiv w:val="1"/>
      <w:marLeft w:val="0"/>
      <w:marRight w:val="0"/>
      <w:marTop w:val="0"/>
      <w:marBottom w:val="0"/>
      <w:divBdr>
        <w:top w:val="none" w:sz="0" w:space="0" w:color="auto"/>
        <w:left w:val="none" w:sz="0" w:space="0" w:color="auto"/>
        <w:bottom w:val="none" w:sz="0" w:space="0" w:color="auto"/>
        <w:right w:val="none" w:sz="0" w:space="0" w:color="auto"/>
      </w:divBdr>
    </w:div>
    <w:div w:id="856505059">
      <w:bodyDiv w:val="1"/>
      <w:marLeft w:val="0"/>
      <w:marRight w:val="0"/>
      <w:marTop w:val="0"/>
      <w:marBottom w:val="0"/>
      <w:divBdr>
        <w:top w:val="none" w:sz="0" w:space="0" w:color="auto"/>
        <w:left w:val="none" w:sz="0" w:space="0" w:color="auto"/>
        <w:bottom w:val="none" w:sz="0" w:space="0" w:color="auto"/>
        <w:right w:val="none" w:sz="0" w:space="0" w:color="auto"/>
      </w:divBdr>
    </w:div>
    <w:div w:id="880442366">
      <w:bodyDiv w:val="1"/>
      <w:marLeft w:val="0"/>
      <w:marRight w:val="0"/>
      <w:marTop w:val="0"/>
      <w:marBottom w:val="0"/>
      <w:divBdr>
        <w:top w:val="none" w:sz="0" w:space="0" w:color="auto"/>
        <w:left w:val="none" w:sz="0" w:space="0" w:color="auto"/>
        <w:bottom w:val="none" w:sz="0" w:space="0" w:color="auto"/>
        <w:right w:val="none" w:sz="0" w:space="0" w:color="auto"/>
      </w:divBdr>
    </w:div>
    <w:div w:id="881750880">
      <w:bodyDiv w:val="1"/>
      <w:marLeft w:val="0"/>
      <w:marRight w:val="0"/>
      <w:marTop w:val="0"/>
      <w:marBottom w:val="0"/>
      <w:divBdr>
        <w:top w:val="none" w:sz="0" w:space="0" w:color="auto"/>
        <w:left w:val="none" w:sz="0" w:space="0" w:color="auto"/>
        <w:bottom w:val="none" w:sz="0" w:space="0" w:color="auto"/>
        <w:right w:val="none" w:sz="0" w:space="0" w:color="auto"/>
      </w:divBdr>
    </w:div>
    <w:div w:id="904493895">
      <w:bodyDiv w:val="1"/>
      <w:marLeft w:val="0"/>
      <w:marRight w:val="0"/>
      <w:marTop w:val="0"/>
      <w:marBottom w:val="0"/>
      <w:divBdr>
        <w:top w:val="none" w:sz="0" w:space="0" w:color="auto"/>
        <w:left w:val="none" w:sz="0" w:space="0" w:color="auto"/>
        <w:bottom w:val="none" w:sz="0" w:space="0" w:color="auto"/>
        <w:right w:val="none" w:sz="0" w:space="0" w:color="auto"/>
      </w:divBdr>
    </w:div>
    <w:div w:id="936252528">
      <w:bodyDiv w:val="1"/>
      <w:marLeft w:val="0"/>
      <w:marRight w:val="0"/>
      <w:marTop w:val="0"/>
      <w:marBottom w:val="0"/>
      <w:divBdr>
        <w:top w:val="none" w:sz="0" w:space="0" w:color="auto"/>
        <w:left w:val="none" w:sz="0" w:space="0" w:color="auto"/>
        <w:bottom w:val="none" w:sz="0" w:space="0" w:color="auto"/>
        <w:right w:val="none" w:sz="0" w:space="0" w:color="auto"/>
      </w:divBdr>
    </w:div>
    <w:div w:id="960259714">
      <w:bodyDiv w:val="1"/>
      <w:marLeft w:val="0"/>
      <w:marRight w:val="0"/>
      <w:marTop w:val="0"/>
      <w:marBottom w:val="0"/>
      <w:divBdr>
        <w:top w:val="none" w:sz="0" w:space="0" w:color="auto"/>
        <w:left w:val="none" w:sz="0" w:space="0" w:color="auto"/>
        <w:bottom w:val="none" w:sz="0" w:space="0" w:color="auto"/>
        <w:right w:val="none" w:sz="0" w:space="0" w:color="auto"/>
      </w:divBdr>
    </w:div>
    <w:div w:id="961153130">
      <w:bodyDiv w:val="1"/>
      <w:marLeft w:val="0"/>
      <w:marRight w:val="0"/>
      <w:marTop w:val="0"/>
      <w:marBottom w:val="0"/>
      <w:divBdr>
        <w:top w:val="none" w:sz="0" w:space="0" w:color="auto"/>
        <w:left w:val="none" w:sz="0" w:space="0" w:color="auto"/>
        <w:bottom w:val="none" w:sz="0" w:space="0" w:color="auto"/>
        <w:right w:val="none" w:sz="0" w:space="0" w:color="auto"/>
      </w:divBdr>
    </w:div>
    <w:div w:id="969825096">
      <w:bodyDiv w:val="1"/>
      <w:marLeft w:val="0"/>
      <w:marRight w:val="0"/>
      <w:marTop w:val="0"/>
      <w:marBottom w:val="0"/>
      <w:divBdr>
        <w:top w:val="none" w:sz="0" w:space="0" w:color="auto"/>
        <w:left w:val="none" w:sz="0" w:space="0" w:color="auto"/>
        <w:bottom w:val="none" w:sz="0" w:space="0" w:color="auto"/>
        <w:right w:val="none" w:sz="0" w:space="0" w:color="auto"/>
      </w:divBdr>
    </w:div>
    <w:div w:id="998460497">
      <w:bodyDiv w:val="1"/>
      <w:marLeft w:val="0"/>
      <w:marRight w:val="0"/>
      <w:marTop w:val="0"/>
      <w:marBottom w:val="0"/>
      <w:divBdr>
        <w:top w:val="none" w:sz="0" w:space="0" w:color="auto"/>
        <w:left w:val="none" w:sz="0" w:space="0" w:color="auto"/>
        <w:bottom w:val="none" w:sz="0" w:space="0" w:color="auto"/>
        <w:right w:val="none" w:sz="0" w:space="0" w:color="auto"/>
      </w:divBdr>
    </w:div>
    <w:div w:id="1043019542">
      <w:bodyDiv w:val="1"/>
      <w:marLeft w:val="0"/>
      <w:marRight w:val="0"/>
      <w:marTop w:val="0"/>
      <w:marBottom w:val="0"/>
      <w:divBdr>
        <w:top w:val="none" w:sz="0" w:space="0" w:color="auto"/>
        <w:left w:val="none" w:sz="0" w:space="0" w:color="auto"/>
        <w:bottom w:val="none" w:sz="0" w:space="0" w:color="auto"/>
        <w:right w:val="none" w:sz="0" w:space="0" w:color="auto"/>
      </w:divBdr>
    </w:div>
    <w:div w:id="1056124490">
      <w:bodyDiv w:val="1"/>
      <w:marLeft w:val="0"/>
      <w:marRight w:val="0"/>
      <w:marTop w:val="0"/>
      <w:marBottom w:val="0"/>
      <w:divBdr>
        <w:top w:val="none" w:sz="0" w:space="0" w:color="auto"/>
        <w:left w:val="none" w:sz="0" w:space="0" w:color="auto"/>
        <w:bottom w:val="none" w:sz="0" w:space="0" w:color="auto"/>
        <w:right w:val="none" w:sz="0" w:space="0" w:color="auto"/>
      </w:divBdr>
    </w:div>
    <w:div w:id="1063721461">
      <w:bodyDiv w:val="1"/>
      <w:marLeft w:val="0"/>
      <w:marRight w:val="0"/>
      <w:marTop w:val="0"/>
      <w:marBottom w:val="0"/>
      <w:divBdr>
        <w:top w:val="none" w:sz="0" w:space="0" w:color="auto"/>
        <w:left w:val="none" w:sz="0" w:space="0" w:color="auto"/>
        <w:bottom w:val="none" w:sz="0" w:space="0" w:color="auto"/>
        <w:right w:val="none" w:sz="0" w:space="0" w:color="auto"/>
      </w:divBdr>
    </w:div>
    <w:div w:id="1082222786">
      <w:bodyDiv w:val="1"/>
      <w:marLeft w:val="0"/>
      <w:marRight w:val="0"/>
      <w:marTop w:val="0"/>
      <w:marBottom w:val="0"/>
      <w:divBdr>
        <w:top w:val="none" w:sz="0" w:space="0" w:color="auto"/>
        <w:left w:val="none" w:sz="0" w:space="0" w:color="auto"/>
        <w:bottom w:val="none" w:sz="0" w:space="0" w:color="auto"/>
        <w:right w:val="none" w:sz="0" w:space="0" w:color="auto"/>
      </w:divBdr>
    </w:div>
    <w:div w:id="1128427863">
      <w:bodyDiv w:val="1"/>
      <w:marLeft w:val="0"/>
      <w:marRight w:val="0"/>
      <w:marTop w:val="0"/>
      <w:marBottom w:val="0"/>
      <w:divBdr>
        <w:top w:val="none" w:sz="0" w:space="0" w:color="auto"/>
        <w:left w:val="none" w:sz="0" w:space="0" w:color="auto"/>
        <w:bottom w:val="none" w:sz="0" w:space="0" w:color="auto"/>
        <w:right w:val="none" w:sz="0" w:space="0" w:color="auto"/>
      </w:divBdr>
      <w:divsChild>
        <w:div w:id="1531994107">
          <w:marLeft w:val="-1940"/>
          <w:marRight w:val="0"/>
          <w:marTop w:val="0"/>
          <w:marBottom w:val="0"/>
          <w:divBdr>
            <w:top w:val="none" w:sz="0" w:space="0" w:color="auto"/>
            <w:left w:val="none" w:sz="0" w:space="0" w:color="auto"/>
            <w:bottom w:val="none" w:sz="0" w:space="0" w:color="auto"/>
            <w:right w:val="none" w:sz="0" w:space="0" w:color="auto"/>
          </w:divBdr>
        </w:div>
      </w:divsChild>
    </w:div>
    <w:div w:id="1136948264">
      <w:bodyDiv w:val="1"/>
      <w:marLeft w:val="0"/>
      <w:marRight w:val="0"/>
      <w:marTop w:val="0"/>
      <w:marBottom w:val="0"/>
      <w:divBdr>
        <w:top w:val="none" w:sz="0" w:space="0" w:color="auto"/>
        <w:left w:val="none" w:sz="0" w:space="0" w:color="auto"/>
        <w:bottom w:val="none" w:sz="0" w:space="0" w:color="auto"/>
        <w:right w:val="none" w:sz="0" w:space="0" w:color="auto"/>
      </w:divBdr>
      <w:divsChild>
        <w:div w:id="1961958097">
          <w:marLeft w:val="-1940"/>
          <w:marRight w:val="0"/>
          <w:marTop w:val="0"/>
          <w:marBottom w:val="0"/>
          <w:divBdr>
            <w:top w:val="none" w:sz="0" w:space="0" w:color="auto"/>
            <w:left w:val="none" w:sz="0" w:space="0" w:color="auto"/>
            <w:bottom w:val="none" w:sz="0" w:space="0" w:color="auto"/>
            <w:right w:val="none" w:sz="0" w:space="0" w:color="auto"/>
          </w:divBdr>
        </w:div>
      </w:divsChild>
    </w:div>
    <w:div w:id="1155537247">
      <w:bodyDiv w:val="1"/>
      <w:marLeft w:val="0"/>
      <w:marRight w:val="0"/>
      <w:marTop w:val="0"/>
      <w:marBottom w:val="0"/>
      <w:divBdr>
        <w:top w:val="none" w:sz="0" w:space="0" w:color="auto"/>
        <w:left w:val="none" w:sz="0" w:space="0" w:color="auto"/>
        <w:bottom w:val="none" w:sz="0" w:space="0" w:color="auto"/>
        <w:right w:val="none" w:sz="0" w:space="0" w:color="auto"/>
      </w:divBdr>
    </w:div>
    <w:div w:id="1177505064">
      <w:bodyDiv w:val="1"/>
      <w:marLeft w:val="0"/>
      <w:marRight w:val="0"/>
      <w:marTop w:val="0"/>
      <w:marBottom w:val="0"/>
      <w:divBdr>
        <w:top w:val="none" w:sz="0" w:space="0" w:color="auto"/>
        <w:left w:val="none" w:sz="0" w:space="0" w:color="auto"/>
        <w:bottom w:val="none" w:sz="0" w:space="0" w:color="auto"/>
        <w:right w:val="none" w:sz="0" w:space="0" w:color="auto"/>
      </w:divBdr>
    </w:div>
    <w:div w:id="1183594205">
      <w:bodyDiv w:val="1"/>
      <w:marLeft w:val="0"/>
      <w:marRight w:val="0"/>
      <w:marTop w:val="0"/>
      <w:marBottom w:val="0"/>
      <w:divBdr>
        <w:top w:val="none" w:sz="0" w:space="0" w:color="auto"/>
        <w:left w:val="none" w:sz="0" w:space="0" w:color="auto"/>
        <w:bottom w:val="none" w:sz="0" w:space="0" w:color="auto"/>
        <w:right w:val="none" w:sz="0" w:space="0" w:color="auto"/>
      </w:divBdr>
    </w:div>
    <w:div w:id="1253120687">
      <w:bodyDiv w:val="1"/>
      <w:marLeft w:val="0"/>
      <w:marRight w:val="0"/>
      <w:marTop w:val="0"/>
      <w:marBottom w:val="0"/>
      <w:divBdr>
        <w:top w:val="none" w:sz="0" w:space="0" w:color="auto"/>
        <w:left w:val="none" w:sz="0" w:space="0" w:color="auto"/>
        <w:bottom w:val="none" w:sz="0" w:space="0" w:color="auto"/>
        <w:right w:val="none" w:sz="0" w:space="0" w:color="auto"/>
      </w:divBdr>
      <w:divsChild>
        <w:div w:id="905452411">
          <w:marLeft w:val="-1940"/>
          <w:marRight w:val="0"/>
          <w:marTop w:val="0"/>
          <w:marBottom w:val="0"/>
          <w:divBdr>
            <w:top w:val="none" w:sz="0" w:space="0" w:color="auto"/>
            <w:left w:val="none" w:sz="0" w:space="0" w:color="auto"/>
            <w:bottom w:val="none" w:sz="0" w:space="0" w:color="auto"/>
            <w:right w:val="none" w:sz="0" w:space="0" w:color="auto"/>
          </w:divBdr>
        </w:div>
      </w:divsChild>
    </w:div>
    <w:div w:id="1278953346">
      <w:bodyDiv w:val="1"/>
      <w:marLeft w:val="0"/>
      <w:marRight w:val="0"/>
      <w:marTop w:val="0"/>
      <w:marBottom w:val="0"/>
      <w:divBdr>
        <w:top w:val="none" w:sz="0" w:space="0" w:color="auto"/>
        <w:left w:val="none" w:sz="0" w:space="0" w:color="auto"/>
        <w:bottom w:val="none" w:sz="0" w:space="0" w:color="auto"/>
        <w:right w:val="none" w:sz="0" w:space="0" w:color="auto"/>
      </w:divBdr>
    </w:div>
    <w:div w:id="1299995711">
      <w:bodyDiv w:val="1"/>
      <w:marLeft w:val="0"/>
      <w:marRight w:val="0"/>
      <w:marTop w:val="0"/>
      <w:marBottom w:val="0"/>
      <w:divBdr>
        <w:top w:val="none" w:sz="0" w:space="0" w:color="auto"/>
        <w:left w:val="none" w:sz="0" w:space="0" w:color="auto"/>
        <w:bottom w:val="none" w:sz="0" w:space="0" w:color="auto"/>
        <w:right w:val="none" w:sz="0" w:space="0" w:color="auto"/>
      </w:divBdr>
    </w:div>
    <w:div w:id="1302074155">
      <w:bodyDiv w:val="1"/>
      <w:marLeft w:val="0"/>
      <w:marRight w:val="0"/>
      <w:marTop w:val="0"/>
      <w:marBottom w:val="0"/>
      <w:divBdr>
        <w:top w:val="none" w:sz="0" w:space="0" w:color="auto"/>
        <w:left w:val="none" w:sz="0" w:space="0" w:color="auto"/>
        <w:bottom w:val="none" w:sz="0" w:space="0" w:color="auto"/>
        <w:right w:val="none" w:sz="0" w:space="0" w:color="auto"/>
      </w:divBdr>
    </w:div>
    <w:div w:id="1330980478">
      <w:bodyDiv w:val="1"/>
      <w:marLeft w:val="0"/>
      <w:marRight w:val="0"/>
      <w:marTop w:val="0"/>
      <w:marBottom w:val="0"/>
      <w:divBdr>
        <w:top w:val="none" w:sz="0" w:space="0" w:color="auto"/>
        <w:left w:val="none" w:sz="0" w:space="0" w:color="auto"/>
        <w:bottom w:val="none" w:sz="0" w:space="0" w:color="auto"/>
        <w:right w:val="none" w:sz="0" w:space="0" w:color="auto"/>
      </w:divBdr>
      <w:divsChild>
        <w:div w:id="842858972">
          <w:marLeft w:val="720"/>
          <w:marRight w:val="0"/>
          <w:marTop w:val="0"/>
          <w:marBottom w:val="0"/>
          <w:divBdr>
            <w:top w:val="none" w:sz="0" w:space="0" w:color="auto"/>
            <w:left w:val="none" w:sz="0" w:space="0" w:color="auto"/>
            <w:bottom w:val="none" w:sz="0" w:space="0" w:color="auto"/>
            <w:right w:val="none" w:sz="0" w:space="0" w:color="auto"/>
          </w:divBdr>
        </w:div>
        <w:div w:id="1232698800">
          <w:marLeft w:val="720"/>
          <w:marRight w:val="0"/>
          <w:marTop w:val="0"/>
          <w:marBottom w:val="0"/>
          <w:divBdr>
            <w:top w:val="none" w:sz="0" w:space="0" w:color="auto"/>
            <w:left w:val="none" w:sz="0" w:space="0" w:color="auto"/>
            <w:bottom w:val="none" w:sz="0" w:space="0" w:color="auto"/>
            <w:right w:val="none" w:sz="0" w:space="0" w:color="auto"/>
          </w:divBdr>
        </w:div>
        <w:div w:id="1064722344">
          <w:marLeft w:val="720"/>
          <w:marRight w:val="0"/>
          <w:marTop w:val="0"/>
          <w:marBottom w:val="0"/>
          <w:divBdr>
            <w:top w:val="none" w:sz="0" w:space="0" w:color="auto"/>
            <w:left w:val="none" w:sz="0" w:space="0" w:color="auto"/>
            <w:bottom w:val="none" w:sz="0" w:space="0" w:color="auto"/>
            <w:right w:val="none" w:sz="0" w:space="0" w:color="auto"/>
          </w:divBdr>
        </w:div>
      </w:divsChild>
    </w:div>
    <w:div w:id="1399279587">
      <w:bodyDiv w:val="1"/>
      <w:marLeft w:val="0"/>
      <w:marRight w:val="0"/>
      <w:marTop w:val="0"/>
      <w:marBottom w:val="0"/>
      <w:divBdr>
        <w:top w:val="none" w:sz="0" w:space="0" w:color="auto"/>
        <w:left w:val="none" w:sz="0" w:space="0" w:color="auto"/>
        <w:bottom w:val="none" w:sz="0" w:space="0" w:color="auto"/>
        <w:right w:val="none" w:sz="0" w:space="0" w:color="auto"/>
      </w:divBdr>
    </w:div>
    <w:div w:id="1439255065">
      <w:bodyDiv w:val="1"/>
      <w:marLeft w:val="0"/>
      <w:marRight w:val="0"/>
      <w:marTop w:val="0"/>
      <w:marBottom w:val="0"/>
      <w:divBdr>
        <w:top w:val="none" w:sz="0" w:space="0" w:color="auto"/>
        <w:left w:val="none" w:sz="0" w:space="0" w:color="auto"/>
        <w:bottom w:val="none" w:sz="0" w:space="0" w:color="auto"/>
        <w:right w:val="none" w:sz="0" w:space="0" w:color="auto"/>
      </w:divBdr>
      <w:divsChild>
        <w:div w:id="32661307">
          <w:marLeft w:val="446"/>
          <w:marRight w:val="0"/>
          <w:marTop w:val="0"/>
          <w:marBottom w:val="0"/>
          <w:divBdr>
            <w:top w:val="none" w:sz="0" w:space="0" w:color="auto"/>
            <w:left w:val="none" w:sz="0" w:space="0" w:color="auto"/>
            <w:bottom w:val="none" w:sz="0" w:space="0" w:color="auto"/>
            <w:right w:val="none" w:sz="0" w:space="0" w:color="auto"/>
          </w:divBdr>
        </w:div>
        <w:div w:id="80951409">
          <w:marLeft w:val="446"/>
          <w:marRight w:val="0"/>
          <w:marTop w:val="0"/>
          <w:marBottom w:val="0"/>
          <w:divBdr>
            <w:top w:val="none" w:sz="0" w:space="0" w:color="auto"/>
            <w:left w:val="none" w:sz="0" w:space="0" w:color="auto"/>
            <w:bottom w:val="none" w:sz="0" w:space="0" w:color="auto"/>
            <w:right w:val="none" w:sz="0" w:space="0" w:color="auto"/>
          </w:divBdr>
        </w:div>
        <w:div w:id="1904098333">
          <w:marLeft w:val="446"/>
          <w:marRight w:val="0"/>
          <w:marTop w:val="0"/>
          <w:marBottom w:val="0"/>
          <w:divBdr>
            <w:top w:val="none" w:sz="0" w:space="0" w:color="auto"/>
            <w:left w:val="none" w:sz="0" w:space="0" w:color="auto"/>
            <w:bottom w:val="none" w:sz="0" w:space="0" w:color="auto"/>
            <w:right w:val="none" w:sz="0" w:space="0" w:color="auto"/>
          </w:divBdr>
        </w:div>
        <w:div w:id="275214513">
          <w:marLeft w:val="446"/>
          <w:marRight w:val="0"/>
          <w:marTop w:val="0"/>
          <w:marBottom w:val="0"/>
          <w:divBdr>
            <w:top w:val="none" w:sz="0" w:space="0" w:color="auto"/>
            <w:left w:val="none" w:sz="0" w:space="0" w:color="auto"/>
            <w:bottom w:val="none" w:sz="0" w:space="0" w:color="auto"/>
            <w:right w:val="none" w:sz="0" w:space="0" w:color="auto"/>
          </w:divBdr>
        </w:div>
      </w:divsChild>
    </w:div>
    <w:div w:id="1441103002">
      <w:bodyDiv w:val="1"/>
      <w:marLeft w:val="0"/>
      <w:marRight w:val="0"/>
      <w:marTop w:val="0"/>
      <w:marBottom w:val="0"/>
      <w:divBdr>
        <w:top w:val="none" w:sz="0" w:space="0" w:color="auto"/>
        <w:left w:val="none" w:sz="0" w:space="0" w:color="auto"/>
        <w:bottom w:val="none" w:sz="0" w:space="0" w:color="auto"/>
        <w:right w:val="none" w:sz="0" w:space="0" w:color="auto"/>
      </w:divBdr>
    </w:div>
    <w:div w:id="1448309261">
      <w:bodyDiv w:val="1"/>
      <w:marLeft w:val="0"/>
      <w:marRight w:val="0"/>
      <w:marTop w:val="0"/>
      <w:marBottom w:val="0"/>
      <w:divBdr>
        <w:top w:val="none" w:sz="0" w:space="0" w:color="auto"/>
        <w:left w:val="none" w:sz="0" w:space="0" w:color="auto"/>
        <w:bottom w:val="none" w:sz="0" w:space="0" w:color="auto"/>
        <w:right w:val="none" w:sz="0" w:space="0" w:color="auto"/>
      </w:divBdr>
      <w:divsChild>
        <w:div w:id="940573776">
          <w:marLeft w:val="720"/>
          <w:marRight w:val="0"/>
          <w:marTop w:val="0"/>
          <w:marBottom w:val="0"/>
          <w:divBdr>
            <w:top w:val="none" w:sz="0" w:space="0" w:color="auto"/>
            <w:left w:val="none" w:sz="0" w:space="0" w:color="auto"/>
            <w:bottom w:val="none" w:sz="0" w:space="0" w:color="auto"/>
            <w:right w:val="none" w:sz="0" w:space="0" w:color="auto"/>
          </w:divBdr>
        </w:div>
        <w:div w:id="503131628">
          <w:marLeft w:val="720"/>
          <w:marRight w:val="0"/>
          <w:marTop w:val="0"/>
          <w:marBottom w:val="0"/>
          <w:divBdr>
            <w:top w:val="none" w:sz="0" w:space="0" w:color="auto"/>
            <w:left w:val="none" w:sz="0" w:space="0" w:color="auto"/>
            <w:bottom w:val="none" w:sz="0" w:space="0" w:color="auto"/>
            <w:right w:val="none" w:sz="0" w:space="0" w:color="auto"/>
          </w:divBdr>
        </w:div>
      </w:divsChild>
    </w:div>
    <w:div w:id="1474178804">
      <w:bodyDiv w:val="1"/>
      <w:marLeft w:val="0"/>
      <w:marRight w:val="0"/>
      <w:marTop w:val="0"/>
      <w:marBottom w:val="0"/>
      <w:divBdr>
        <w:top w:val="none" w:sz="0" w:space="0" w:color="auto"/>
        <w:left w:val="none" w:sz="0" w:space="0" w:color="auto"/>
        <w:bottom w:val="none" w:sz="0" w:space="0" w:color="auto"/>
        <w:right w:val="none" w:sz="0" w:space="0" w:color="auto"/>
      </w:divBdr>
    </w:div>
    <w:div w:id="1485589752">
      <w:bodyDiv w:val="1"/>
      <w:marLeft w:val="0"/>
      <w:marRight w:val="0"/>
      <w:marTop w:val="0"/>
      <w:marBottom w:val="0"/>
      <w:divBdr>
        <w:top w:val="none" w:sz="0" w:space="0" w:color="auto"/>
        <w:left w:val="none" w:sz="0" w:space="0" w:color="auto"/>
        <w:bottom w:val="none" w:sz="0" w:space="0" w:color="auto"/>
        <w:right w:val="none" w:sz="0" w:space="0" w:color="auto"/>
      </w:divBdr>
    </w:div>
    <w:div w:id="1517501644">
      <w:bodyDiv w:val="1"/>
      <w:marLeft w:val="0"/>
      <w:marRight w:val="0"/>
      <w:marTop w:val="0"/>
      <w:marBottom w:val="0"/>
      <w:divBdr>
        <w:top w:val="none" w:sz="0" w:space="0" w:color="auto"/>
        <w:left w:val="none" w:sz="0" w:space="0" w:color="auto"/>
        <w:bottom w:val="none" w:sz="0" w:space="0" w:color="auto"/>
        <w:right w:val="none" w:sz="0" w:space="0" w:color="auto"/>
      </w:divBdr>
    </w:div>
    <w:div w:id="1584680920">
      <w:bodyDiv w:val="1"/>
      <w:marLeft w:val="0"/>
      <w:marRight w:val="0"/>
      <w:marTop w:val="0"/>
      <w:marBottom w:val="0"/>
      <w:divBdr>
        <w:top w:val="none" w:sz="0" w:space="0" w:color="auto"/>
        <w:left w:val="none" w:sz="0" w:space="0" w:color="auto"/>
        <w:bottom w:val="none" w:sz="0" w:space="0" w:color="auto"/>
        <w:right w:val="none" w:sz="0" w:space="0" w:color="auto"/>
      </w:divBdr>
    </w:div>
    <w:div w:id="1584755026">
      <w:bodyDiv w:val="1"/>
      <w:marLeft w:val="0"/>
      <w:marRight w:val="0"/>
      <w:marTop w:val="0"/>
      <w:marBottom w:val="0"/>
      <w:divBdr>
        <w:top w:val="none" w:sz="0" w:space="0" w:color="auto"/>
        <w:left w:val="none" w:sz="0" w:space="0" w:color="auto"/>
        <w:bottom w:val="none" w:sz="0" w:space="0" w:color="auto"/>
        <w:right w:val="none" w:sz="0" w:space="0" w:color="auto"/>
      </w:divBdr>
      <w:divsChild>
        <w:div w:id="1734043888">
          <w:marLeft w:val="0"/>
          <w:marRight w:val="0"/>
          <w:marTop w:val="0"/>
          <w:marBottom w:val="0"/>
          <w:divBdr>
            <w:top w:val="single" w:sz="2" w:space="0" w:color="E5E7EB"/>
            <w:left w:val="single" w:sz="2" w:space="0" w:color="E5E7EB"/>
            <w:bottom w:val="single" w:sz="2" w:space="0" w:color="E5E7EB"/>
            <w:right w:val="single" w:sz="2" w:space="0" w:color="E5E7EB"/>
          </w:divBdr>
        </w:div>
        <w:div w:id="1506869262">
          <w:marLeft w:val="0"/>
          <w:marRight w:val="0"/>
          <w:marTop w:val="0"/>
          <w:marBottom w:val="0"/>
          <w:divBdr>
            <w:top w:val="single" w:sz="2" w:space="0" w:color="E5E7EB"/>
            <w:left w:val="single" w:sz="2" w:space="0" w:color="E5E7EB"/>
            <w:bottom w:val="single" w:sz="2" w:space="0" w:color="E5E7EB"/>
            <w:right w:val="single" w:sz="2" w:space="0" w:color="E5E7EB"/>
          </w:divBdr>
        </w:div>
        <w:div w:id="618806864">
          <w:marLeft w:val="0"/>
          <w:marRight w:val="0"/>
          <w:marTop w:val="0"/>
          <w:marBottom w:val="0"/>
          <w:divBdr>
            <w:top w:val="single" w:sz="2" w:space="0" w:color="E5E7EB"/>
            <w:left w:val="single" w:sz="2" w:space="0" w:color="E5E7EB"/>
            <w:bottom w:val="single" w:sz="2" w:space="0" w:color="E5E7EB"/>
            <w:right w:val="single" w:sz="2" w:space="0" w:color="E5E7EB"/>
          </w:divBdr>
        </w:div>
        <w:div w:id="207769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182929">
      <w:bodyDiv w:val="1"/>
      <w:marLeft w:val="0"/>
      <w:marRight w:val="0"/>
      <w:marTop w:val="0"/>
      <w:marBottom w:val="0"/>
      <w:divBdr>
        <w:top w:val="none" w:sz="0" w:space="0" w:color="auto"/>
        <w:left w:val="none" w:sz="0" w:space="0" w:color="auto"/>
        <w:bottom w:val="none" w:sz="0" w:space="0" w:color="auto"/>
        <w:right w:val="none" w:sz="0" w:space="0" w:color="auto"/>
      </w:divBdr>
    </w:div>
    <w:div w:id="1641688865">
      <w:bodyDiv w:val="1"/>
      <w:marLeft w:val="0"/>
      <w:marRight w:val="0"/>
      <w:marTop w:val="0"/>
      <w:marBottom w:val="0"/>
      <w:divBdr>
        <w:top w:val="none" w:sz="0" w:space="0" w:color="auto"/>
        <w:left w:val="none" w:sz="0" w:space="0" w:color="auto"/>
        <w:bottom w:val="none" w:sz="0" w:space="0" w:color="auto"/>
        <w:right w:val="none" w:sz="0" w:space="0" w:color="auto"/>
      </w:divBdr>
    </w:div>
    <w:div w:id="1668902250">
      <w:bodyDiv w:val="1"/>
      <w:marLeft w:val="0"/>
      <w:marRight w:val="0"/>
      <w:marTop w:val="0"/>
      <w:marBottom w:val="0"/>
      <w:divBdr>
        <w:top w:val="none" w:sz="0" w:space="0" w:color="auto"/>
        <w:left w:val="none" w:sz="0" w:space="0" w:color="auto"/>
        <w:bottom w:val="none" w:sz="0" w:space="0" w:color="auto"/>
        <w:right w:val="none" w:sz="0" w:space="0" w:color="auto"/>
      </w:divBdr>
    </w:div>
    <w:div w:id="1684356628">
      <w:bodyDiv w:val="1"/>
      <w:marLeft w:val="0"/>
      <w:marRight w:val="0"/>
      <w:marTop w:val="0"/>
      <w:marBottom w:val="0"/>
      <w:divBdr>
        <w:top w:val="none" w:sz="0" w:space="0" w:color="auto"/>
        <w:left w:val="none" w:sz="0" w:space="0" w:color="auto"/>
        <w:bottom w:val="none" w:sz="0" w:space="0" w:color="auto"/>
        <w:right w:val="none" w:sz="0" w:space="0" w:color="auto"/>
      </w:divBdr>
    </w:div>
    <w:div w:id="1692292925">
      <w:bodyDiv w:val="1"/>
      <w:marLeft w:val="0"/>
      <w:marRight w:val="0"/>
      <w:marTop w:val="0"/>
      <w:marBottom w:val="0"/>
      <w:divBdr>
        <w:top w:val="none" w:sz="0" w:space="0" w:color="auto"/>
        <w:left w:val="none" w:sz="0" w:space="0" w:color="auto"/>
        <w:bottom w:val="none" w:sz="0" w:space="0" w:color="auto"/>
        <w:right w:val="none" w:sz="0" w:space="0" w:color="auto"/>
      </w:divBdr>
    </w:div>
    <w:div w:id="1736735951">
      <w:bodyDiv w:val="1"/>
      <w:marLeft w:val="0"/>
      <w:marRight w:val="0"/>
      <w:marTop w:val="0"/>
      <w:marBottom w:val="0"/>
      <w:divBdr>
        <w:top w:val="none" w:sz="0" w:space="0" w:color="auto"/>
        <w:left w:val="none" w:sz="0" w:space="0" w:color="auto"/>
        <w:bottom w:val="none" w:sz="0" w:space="0" w:color="auto"/>
        <w:right w:val="none" w:sz="0" w:space="0" w:color="auto"/>
      </w:divBdr>
    </w:div>
    <w:div w:id="1822113635">
      <w:bodyDiv w:val="1"/>
      <w:marLeft w:val="0"/>
      <w:marRight w:val="0"/>
      <w:marTop w:val="0"/>
      <w:marBottom w:val="0"/>
      <w:divBdr>
        <w:top w:val="none" w:sz="0" w:space="0" w:color="auto"/>
        <w:left w:val="none" w:sz="0" w:space="0" w:color="auto"/>
        <w:bottom w:val="none" w:sz="0" w:space="0" w:color="auto"/>
        <w:right w:val="none" w:sz="0" w:space="0" w:color="auto"/>
      </w:divBdr>
      <w:divsChild>
        <w:div w:id="1177505617">
          <w:marLeft w:val="3525"/>
          <w:marRight w:val="0"/>
          <w:marTop w:val="0"/>
          <w:marBottom w:val="0"/>
          <w:divBdr>
            <w:top w:val="none" w:sz="0" w:space="0" w:color="auto"/>
            <w:left w:val="none" w:sz="0" w:space="0" w:color="auto"/>
            <w:bottom w:val="none" w:sz="0" w:space="0" w:color="auto"/>
            <w:right w:val="none" w:sz="0" w:space="0" w:color="auto"/>
          </w:divBdr>
        </w:div>
      </w:divsChild>
    </w:div>
    <w:div w:id="1871606441">
      <w:bodyDiv w:val="1"/>
      <w:marLeft w:val="0"/>
      <w:marRight w:val="0"/>
      <w:marTop w:val="0"/>
      <w:marBottom w:val="0"/>
      <w:divBdr>
        <w:top w:val="none" w:sz="0" w:space="0" w:color="auto"/>
        <w:left w:val="none" w:sz="0" w:space="0" w:color="auto"/>
        <w:bottom w:val="none" w:sz="0" w:space="0" w:color="auto"/>
        <w:right w:val="none" w:sz="0" w:space="0" w:color="auto"/>
      </w:divBdr>
    </w:div>
    <w:div w:id="1916162583">
      <w:bodyDiv w:val="1"/>
      <w:marLeft w:val="0"/>
      <w:marRight w:val="0"/>
      <w:marTop w:val="0"/>
      <w:marBottom w:val="0"/>
      <w:divBdr>
        <w:top w:val="none" w:sz="0" w:space="0" w:color="auto"/>
        <w:left w:val="none" w:sz="0" w:space="0" w:color="auto"/>
        <w:bottom w:val="none" w:sz="0" w:space="0" w:color="auto"/>
        <w:right w:val="none" w:sz="0" w:space="0" w:color="auto"/>
      </w:divBdr>
    </w:div>
    <w:div w:id="1923759906">
      <w:bodyDiv w:val="1"/>
      <w:marLeft w:val="0"/>
      <w:marRight w:val="0"/>
      <w:marTop w:val="0"/>
      <w:marBottom w:val="0"/>
      <w:divBdr>
        <w:top w:val="none" w:sz="0" w:space="0" w:color="auto"/>
        <w:left w:val="none" w:sz="0" w:space="0" w:color="auto"/>
        <w:bottom w:val="none" w:sz="0" w:space="0" w:color="auto"/>
        <w:right w:val="none" w:sz="0" w:space="0" w:color="auto"/>
      </w:divBdr>
      <w:divsChild>
        <w:div w:id="759134002">
          <w:marLeft w:val="0"/>
          <w:marRight w:val="0"/>
          <w:marTop w:val="0"/>
          <w:marBottom w:val="0"/>
          <w:divBdr>
            <w:top w:val="single" w:sz="2" w:space="0" w:color="E5E7EB"/>
            <w:left w:val="single" w:sz="2" w:space="0" w:color="E5E7EB"/>
            <w:bottom w:val="single" w:sz="2" w:space="0" w:color="E5E7EB"/>
            <w:right w:val="single" w:sz="2" w:space="0" w:color="E5E7EB"/>
          </w:divBdr>
        </w:div>
        <w:div w:id="1715274227">
          <w:marLeft w:val="0"/>
          <w:marRight w:val="0"/>
          <w:marTop w:val="0"/>
          <w:marBottom w:val="0"/>
          <w:divBdr>
            <w:top w:val="single" w:sz="2" w:space="0" w:color="E5E7EB"/>
            <w:left w:val="single" w:sz="2" w:space="0" w:color="E5E7EB"/>
            <w:bottom w:val="single" w:sz="2" w:space="0" w:color="E5E7EB"/>
            <w:right w:val="single" w:sz="2" w:space="0" w:color="E5E7EB"/>
          </w:divBdr>
        </w:div>
        <w:div w:id="1326592791">
          <w:marLeft w:val="0"/>
          <w:marRight w:val="0"/>
          <w:marTop w:val="0"/>
          <w:marBottom w:val="0"/>
          <w:divBdr>
            <w:top w:val="single" w:sz="2" w:space="0" w:color="E5E7EB"/>
            <w:left w:val="single" w:sz="2" w:space="0" w:color="E5E7EB"/>
            <w:bottom w:val="single" w:sz="2" w:space="0" w:color="E5E7EB"/>
            <w:right w:val="single" w:sz="2" w:space="0" w:color="E5E7EB"/>
          </w:divBdr>
        </w:div>
        <w:div w:id="99573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479337">
      <w:bodyDiv w:val="1"/>
      <w:marLeft w:val="0"/>
      <w:marRight w:val="0"/>
      <w:marTop w:val="0"/>
      <w:marBottom w:val="0"/>
      <w:divBdr>
        <w:top w:val="none" w:sz="0" w:space="0" w:color="auto"/>
        <w:left w:val="none" w:sz="0" w:space="0" w:color="auto"/>
        <w:bottom w:val="none" w:sz="0" w:space="0" w:color="auto"/>
        <w:right w:val="none" w:sz="0" w:space="0" w:color="auto"/>
      </w:divBdr>
      <w:divsChild>
        <w:div w:id="792139054">
          <w:marLeft w:val="446"/>
          <w:marRight w:val="0"/>
          <w:marTop w:val="0"/>
          <w:marBottom w:val="0"/>
          <w:divBdr>
            <w:top w:val="none" w:sz="0" w:space="0" w:color="auto"/>
            <w:left w:val="none" w:sz="0" w:space="0" w:color="auto"/>
            <w:bottom w:val="none" w:sz="0" w:space="0" w:color="auto"/>
            <w:right w:val="none" w:sz="0" w:space="0" w:color="auto"/>
          </w:divBdr>
        </w:div>
        <w:div w:id="1805730291">
          <w:marLeft w:val="446"/>
          <w:marRight w:val="0"/>
          <w:marTop w:val="0"/>
          <w:marBottom w:val="0"/>
          <w:divBdr>
            <w:top w:val="none" w:sz="0" w:space="0" w:color="auto"/>
            <w:left w:val="none" w:sz="0" w:space="0" w:color="auto"/>
            <w:bottom w:val="none" w:sz="0" w:space="0" w:color="auto"/>
            <w:right w:val="none" w:sz="0" w:space="0" w:color="auto"/>
          </w:divBdr>
        </w:div>
        <w:div w:id="1265452637">
          <w:marLeft w:val="446"/>
          <w:marRight w:val="0"/>
          <w:marTop w:val="0"/>
          <w:marBottom w:val="0"/>
          <w:divBdr>
            <w:top w:val="none" w:sz="0" w:space="0" w:color="auto"/>
            <w:left w:val="none" w:sz="0" w:space="0" w:color="auto"/>
            <w:bottom w:val="none" w:sz="0" w:space="0" w:color="auto"/>
            <w:right w:val="none" w:sz="0" w:space="0" w:color="auto"/>
          </w:divBdr>
        </w:div>
        <w:div w:id="662245357">
          <w:marLeft w:val="446"/>
          <w:marRight w:val="0"/>
          <w:marTop w:val="0"/>
          <w:marBottom w:val="0"/>
          <w:divBdr>
            <w:top w:val="none" w:sz="0" w:space="0" w:color="auto"/>
            <w:left w:val="none" w:sz="0" w:space="0" w:color="auto"/>
            <w:bottom w:val="none" w:sz="0" w:space="0" w:color="auto"/>
            <w:right w:val="none" w:sz="0" w:space="0" w:color="auto"/>
          </w:divBdr>
        </w:div>
      </w:divsChild>
    </w:div>
    <w:div w:id="1989705510">
      <w:bodyDiv w:val="1"/>
      <w:marLeft w:val="0"/>
      <w:marRight w:val="0"/>
      <w:marTop w:val="0"/>
      <w:marBottom w:val="0"/>
      <w:divBdr>
        <w:top w:val="none" w:sz="0" w:space="0" w:color="auto"/>
        <w:left w:val="none" w:sz="0" w:space="0" w:color="auto"/>
        <w:bottom w:val="none" w:sz="0" w:space="0" w:color="auto"/>
        <w:right w:val="none" w:sz="0" w:space="0" w:color="auto"/>
      </w:divBdr>
    </w:div>
    <w:div w:id="2000763343">
      <w:bodyDiv w:val="1"/>
      <w:marLeft w:val="0"/>
      <w:marRight w:val="0"/>
      <w:marTop w:val="0"/>
      <w:marBottom w:val="0"/>
      <w:divBdr>
        <w:top w:val="none" w:sz="0" w:space="0" w:color="auto"/>
        <w:left w:val="none" w:sz="0" w:space="0" w:color="auto"/>
        <w:bottom w:val="none" w:sz="0" w:space="0" w:color="auto"/>
        <w:right w:val="none" w:sz="0" w:space="0" w:color="auto"/>
      </w:divBdr>
    </w:div>
    <w:div w:id="2000838922">
      <w:bodyDiv w:val="1"/>
      <w:marLeft w:val="0"/>
      <w:marRight w:val="0"/>
      <w:marTop w:val="0"/>
      <w:marBottom w:val="0"/>
      <w:divBdr>
        <w:top w:val="none" w:sz="0" w:space="0" w:color="auto"/>
        <w:left w:val="none" w:sz="0" w:space="0" w:color="auto"/>
        <w:bottom w:val="none" w:sz="0" w:space="0" w:color="auto"/>
        <w:right w:val="none" w:sz="0" w:space="0" w:color="auto"/>
      </w:divBdr>
    </w:div>
    <w:div w:id="2005038919">
      <w:bodyDiv w:val="1"/>
      <w:marLeft w:val="0"/>
      <w:marRight w:val="0"/>
      <w:marTop w:val="0"/>
      <w:marBottom w:val="0"/>
      <w:divBdr>
        <w:top w:val="none" w:sz="0" w:space="0" w:color="auto"/>
        <w:left w:val="none" w:sz="0" w:space="0" w:color="auto"/>
        <w:bottom w:val="none" w:sz="0" w:space="0" w:color="auto"/>
        <w:right w:val="none" w:sz="0" w:space="0" w:color="auto"/>
      </w:divBdr>
    </w:div>
    <w:div w:id="2024161362">
      <w:bodyDiv w:val="1"/>
      <w:marLeft w:val="0"/>
      <w:marRight w:val="0"/>
      <w:marTop w:val="0"/>
      <w:marBottom w:val="0"/>
      <w:divBdr>
        <w:top w:val="none" w:sz="0" w:space="0" w:color="auto"/>
        <w:left w:val="none" w:sz="0" w:space="0" w:color="auto"/>
        <w:bottom w:val="none" w:sz="0" w:space="0" w:color="auto"/>
        <w:right w:val="none" w:sz="0" w:space="0" w:color="auto"/>
      </w:divBdr>
    </w:div>
    <w:div w:id="2026596500">
      <w:bodyDiv w:val="1"/>
      <w:marLeft w:val="0"/>
      <w:marRight w:val="0"/>
      <w:marTop w:val="0"/>
      <w:marBottom w:val="0"/>
      <w:divBdr>
        <w:top w:val="none" w:sz="0" w:space="0" w:color="auto"/>
        <w:left w:val="none" w:sz="0" w:space="0" w:color="auto"/>
        <w:bottom w:val="none" w:sz="0" w:space="0" w:color="auto"/>
        <w:right w:val="none" w:sz="0" w:space="0" w:color="auto"/>
      </w:divBdr>
    </w:div>
    <w:div w:id="2029284176">
      <w:bodyDiv w:val="1"/>
      <w:marLeft w:val="0"/>
      <w:marRight w:val="0"/>
      <w:marTop w:val="0"/>
      <w:marBottom w:val="0"/>
      <w:divBdr>
        <w:top w:val="none" w:sz="0" w:space="0" w:color="auto"/>
        <w:left w:val="none" w:sz="0" w:space="0" w:color="auto"/>
        <w:bottom w:val="none" w:sz="0" w:space="0" w:color="auto"/>
        <w:right w:val="none" w:sz="0" w:space="0" w:color="auto"/>
      </w:divBdr>
      <w:divsChild>
        <w:div w:id="647365680">
          <w:marLeft w:val="446"/>
          <w:marRight w:val="0"/>
          <w:marTop w:val="0"/>
          <w:marBottom w:val="0"/>
          <w:divBdr>
            <w:top w:val="none" w:sz="0" w:space="0" w:color="auto"/>
            <w:left w:val="none" w:sz="0" w:space="0" w:color="auto"/>
            <w:bottom w:val="none" w:sz="0" w:space="0" w:color="auto"/>
            <w:right w:val="none" w:sz="0" w:space="0" w:color="auto"/>
          </w:divBdr>
        </w:div>
        <w:div w:id="1240212943">
          <w:marLeft w:val="446"/>
          <w:marRight w:val="0"/>
          <w:marTop w:val="0"/>
          <w:marBottom w:val="0"/>
          <w:divBdr>
            <w:top w:val="none" w:sz="0" w:space="0" w:color="auto"/>
            <w:left w:val="none" w:sz="0" w:space="0" w:color="auto"/>
            <w:bottom w:val="none" w:sz="0" w:space="0" w:color="auto"/>
            <w:right w:val="none" w:sz="0" w:space="0" w:color="auto"/>
          </w:divBdr>
        </w:div>
      </w:divsChild>
    </w:div>
    <w:div w:id="2046713445">
      <w:bodyDiv w:val="1"/>
      <w:marLeft w:val="0"/>
      <w:marRight w:val="0"/>
      <w:marTop w:val="0"/>
      <w:marBottom w:val="0"/>
      <w:divBdr>
        <w:top w:val="none" w:sz="0" w:space="0" w:color="auto"/>
        <w:left w:val="none" w:sz="0" w:space="0" w:color="auto"/>
        <w:bottom w:val="none" w:sz="0" w:space="0" w:color="auto"/>
        <w:right w:val="none" w:sz="0" w:space="0" w:color="auto"/>
      </w:divBdr>
    </w:div>
    <w:div w:id="20528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7B75-E4AE-4C56-A88B-F3C35762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1455</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Compte rendu de la réunion du Conseil Municipal</vt:lpstr>
    </vt:vector>
  </TitlesOfParts>
  <Company>domicile</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réunion du Conseil Municipal</dc:title>
  <dc:creator>joel dessein</dc:creator>
  <cp:lastModifiedBy>poste</cp:lastModifiedBy>
  <cp:revision>6</cp:revision>
  <cp:lastPrinted>2025-05-03T09:51:00Z</cp:lastPrinted>
  <dcterms:created xsi:type="dcterms:W3CDTF">2025-05-03T08:40:00Z</dcterms:created>
  <dcterms:modified xsi:type="dcterms:W3CDTF">2025-05-03T09:56:00Z</dcterms:modified>
</cp:coreProperties>
</file>